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长丰县双墩镇城市管理分局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8"/>
          <w:szCs w:val="28"/>
          <w:shd w:val="clear" w:color="auto" w:fill="FFFFFF"/>
          <w:lang w:val="en-US" w:eastAsia="zh-CN"/>
        </w:rPr>
      </w:pPr>
      <w:r>
        <w:rPr>
          <w:rFonts w:hint="eastAsia" w:ascii="微软雅黑" w:hAnsi="微软雅黑" w:eastAsia="微软雅黑" w:cs="微软雅黑"/>
          <w:b/>
          <w:bCs/>
          <w:sz w:val="28"/>
          <w:szCs w:val="28"/>
          <w:shd w:val="clear" w:color="auto" w:fill="FFFFFF"/>
        </w:rPr>
        <w:t>2023年招聘</w:t>
      </w:r>
      <w:r>
        <w:rPr>
          <w:rFonts w:hint="eastAsia" w:ascii="微软雅黑" w:hAnsi="微软雅黑" w:eastAsia="微软雅黑" w:cs="微软雅黑"/>
          <w:b/>
          <w:bCs/>
          <w:sz w:val="28"/>
          <w:szCs w:val="28"/>
          <w:shd w:val="clear" w:color="auto" w:fill="FFFFFF"/>
          <w:lang w:val="en-US" w:eastAsia="zh-CN"/>
        </w:rPr>
        <w:t>城市管理执法辅助人员公告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8"/>
          <w:szCs w:val="28"/>
          <w:shd w:val="clear" w:color="auto" w:fill="FFFFFF"/>
          <w:lang w:val="en-US" w:eastAsia="zh-CN"/>
        </w:rPr>
      </w:pP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ascii="微软雅黑" w:hAnsi="微软雅黑" w:eastAsia="微软雅黑" w:cs="微软雅黑"/>
          <w:i w:val="0"/>
          <w:iCs w:val="0"/>
          <w:caps w:val="0"/>
          <w:color w:val="2A2A2A"/>
          <w:spacing w:val="0"/>
          <w:sz w:val="21"/>
          <w:szCs w:val="21"/>
          <w:shd w:val="clear" w:fill="FFFFFF"/>
        </w:rPr>
        <w:t>受长丰县双墩镇人民政府委托，安徽皖信人力资源管理有限公司现拟面向社会公开招聘</w:t>
      </w:r>
      <w:r>
        <w:rPr>
          <w:rFonts w:hint="eastAsia" w:ascii="微软雅黑" w:hAnsi="微软雅黑" w:eastAsia="微软雅黑" w:cs="微软雅黑"/>
          <w:i w:val="0"/>
          <w:iCs w:val="0"/>
          <w:caps w:val="0"/>
          <w:color w:val="2A2A2A"/>
          <w:spacing w:val="0"/>
          <w:sz w:val="21"/>
          <w:szCs w:val="21"/>
          <w:shd w:val="clear" w:fill="FFFFFF"/>
        </w:rPr>
        <w:t>21名城市管理协管员，</w:t>
      </w:r>
      <w:r>
        <w:rPr>
          <w:rFonts w:hint="eastAsia" w:ascii="微软雅黑" w:hAnsi="微软雅黑" w:eastAsia="微软雅黑" w:cs="微软雅黑"/>
          <w:i w:val="0"/>
          <w:iCs w:val="0"/>
          <w:caps w:val="0"/>
          <w:color w:val="2A2A2A"/>
          <w:spacing w:val="0"/>
          <w:sz w:val="21"/>
          <w:szCs w:val="21"/>
          <w:shd w:val="clear" w:fill="FFFFFF"/>
          <w:lang w:val="en-US" w:eastAsia="zh-CN"/>
        </w:rPr>
        <w:t>派遣</w:t>
      </w:r>
      <w:r>
        <w:rPr>
          <w:rFonts w:hint="eastAsia" w:ascii="微软雅黑" w:hAnsi="微软雅黑" w:eastAsia="微软雅黑" w:cs="微软雅黑"/>
          <w:i w:val="0"/>
          <w:iCs w:val="0"/>
          <w:caps w:val="0"/>
          <w:color w:val="2A2A2A"/>
          <w:spacing w:val="0"/>
          <w:sz w:val="21"/>
          <w:szCs w:val="21"/>
          <w:shd w:val="clear" w:fill="FFFFFF"/>
        </w:rPr>
        <w:t>至长丰县双墩镇城市管理分局从事相关工作，现就有关事项公告如下：</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一、招聘原则</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（一）坚持面向社会、公开招聘；</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（二）坚持考试考察、择优聘用；</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（三）坚持统一组织、分工负责。</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二、招聘岗位及条件</w:t>
      </w:r>
    </w:p>
    <w:p>
      <w:pPr>
        <w:pStyle w:val="2"/>
        <w:keepNext w:val="0"/>
        <w:keepLines w:val="0"/>
        <w:widowControl/>
        <w:suppressLineNumbers w:val="0"/>
        <w:shd w:val="clear" w:fill="FFFFFF"/>
        <w:spacing w:before="0" w:beforeAutospacing="0" w:after="0" w:afterAutospacing="0" w:line="405" w:lineRule="atLeast"/>
        <w:ind w:left="420" w:right="0" w:firstLine="420"/>
        <w:rPr>
          <w:rFonts w:hint="eastAsia" w:ascii="微软雅黑" w:hAnsi="微软雅黑" w:eastAsia="微软雅黑" w:cs="微软雅黑"/>
          <w:i w:val="0"/>
          <w:iCs w:val="0"/>
          <w:caps w:val="0"/>
          <w:color w:val="2A2A2A"/>
          <w:spacing w:val="0"/>
          <w:sz w:val="21"/>
          <w:szCs w:val="21"/>
          <w:shd w:val="clear" w:fill="FFFFFF"/>
          <w:lang w:eastAsia="zh-CN"/>
        </w:rPr>
      </w:pPr>
      <w:r>
        <w:rPr>
          <w:rFonts w:hint="eastAsia" w:ascii="微软雅黑" w:hAnsi="微软雅黑" w:eastAsia="微软雅黑" w:cs="微软雅黑"/>
          <w:i w:val="0"/>
          <w:iCs w:val="0"/>
          <w:caps w:val="0"/>
          <w:color w:val="2A2A2A"/>
          <w:spacing w:val="0"/>
          <w:sz w:val="21"/>
          <w:szCs w:val="21"/>
          <w:shd w:val="clear" w:fill="FFFFFF"/>
        </w:rPr>
        <w:t>本次招聘岗位的人数及要求详</w:t>
      </w:r>
      <w:r>
        <w:rPr>
          <w:rStyle w:val="5"/>
          <w:rFonts w:hint="eastAsia" w:ascii="微软雅黑" w:hAnsi="微软雅黑" w:eastAsia="微软雅黑" w:cs="微软雅黑"/>
          <w:i w:val="0"/>
          <w:iCs w:val="0"/>
          <w:caps w:val="0"/>
          <w:color w:val="2A2A2A"/>
          <w:spacing w:val="0"/>
          <w:sz w:val="21"/>
          <w:szCs w:val="21"/>
          <w:shd w:val="clear" w:fill="FFFFFF"/>
        </w:rPr>
        <w:t>见附件1《长丰县双墩镇城市管理分局2023年招聘</w:t>
      </w:r>
      <w:r>
        <w:rPr>
          <w:rStyle w:val="5"/>
          <w:rFonts w:hint="eastAsia" w:ascii="微软雅黑" w:hAnsi="微软雅黑" w:eastAsia="微软雅黑" w:cs="微软雅黑"/>
          <w:i w:val="0"/>
          <w:iCs w:val="0"/>
          <w:caps w:val="0"/>
          <w:color w:val="2A2A2A"/>
          <w:spacing w:val="0"/>
          <w:sz w:val="21"/>
          <w:szCs w:val="21"/>
          <w:shd w:val="clear" w:fill="FFFFFF"/>
          <w:lang w:val="en-US" w:eastAsia="zh-CN"/>
        </w:rPr>
        <w:t>城市管理执法辅助人员</w:t>
      </w:r>
      <w:r>
        <w:rPr>
          <w:rStyle w:val="5"/>
          <w:rFonts w:hint="eastAsia" w:ascii="微软雅黑" w:hAnsi="微软雅黑" w:eastAsia="微软雅黑" w:cs="微软雅黑"/>
          <w:i w:val="0"/>
          <w:iCs w:val="0"/>
          <w:caps w:val="0"/>
          <w:color w:val="2A2A2A"/>
          <w:spacing w:val="0"/>
          <w:sz w:val="21"/>
          <w:szCs w:val="21"/>
          <w:shd w:val="clear" w:fill="FFFFFF"/>
        </w:rPr>
        <w:t>一览表》</w:t>
      </w:r>
      <w:r>
        <w:rPr>
          <w:rFonts w:hint="eastAsia" w:ascii="微软雅黑" w:hAnsi="微软雅黑" w:eastAsia="微软雅黑" w:cs="微软雅黑"/>
          <w:i w:val="0"/>
          <w:iCs w:val="0"/>
          <w:caps w:val="0"/>
          <w:color w:val="2A2A2A"/>
          <w:spacing w:val="0"/>
          <w:sz w:val="21"/>
          <w:szCs w:val="21"/>
          <w:shd w:val="clear" w:fill="FFFFFF"/>
        </w:rPr>
        <w:t>。</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     （一）招聘对象除</w:t>
      </w:r>
      <w:r>
        <w:rPr>
          <w:rStyle w:val="5"/>
          <w:rFonts w:hint="eastAsia" w:ascii="微软雅黑" w:hAnsi="微软雅黑" w:eastAsia="微软雅黑" w:cs="微软雅黑"/>
          <w:i w:val="0"/>
          <w:iCs w:val="0"/>
          <w:caps w:val="0"/>
          <w:color w:val="2A2A2A"/>
          <w:spacing w:val="0"/>
          <w:sz w:val="21"/>
          <w:szCs w:val="21"/>
          <w:shd w:val="clear" w:fill="FFFFFF"/>
        </w:rPr>
        <w:t>附件1</w:t>
      </w:r>
      <w:r>
        <w:rPr>
          <w:rFonts w:hint="eastAsia" w:ascii="微软雅黑" w:hAnsi="微软雅黑" w:eastAsia="微软雅黑" w:cs="微软雅黑"/>
          <w:i w:val="0"/>
          <w:iCs w:val="0"/>
          <w:caps w:val="0"/>
          <w:color w:val="2A2A2A"/>
          <w:spacing w:val="0"/>
          <w:sz w:val="21"/>
          <w:szCs w:val="21"/>
          <w:shd w:val="clear" w:fill="FFFFFF"/>
        </w:rPr>
        <w:t>要求的条件外，还须符合以下条件：</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1、具有中华人民共和国国籍，遵守国家法律法规，政治立场坚定，有良好的思想政治素质；</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2、吃苦耐劳，爱岗敬业，具有良好的品行和职业操守，服从组织安排和分配调度，自愿从事城市管理协管员岗位相关等工作；</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3、具备岗位所需的专业或技能条件；</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具备适应岗位要求的身体条件，身体健康，五官、体型端正，无残疾，无口吃，无重听，无色盲（弱），无纹身，无明显生理缺陷及特征，无传染性疾病，要求男性身高在165cm以上（含165cm），女性身高在158cm以上（含158cm）；</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5、“岗位条件和要求”中的“35周岁及以下”为“1987年</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月1</w:t>
      </w:r>
      <w:r>
        <w:rPr>
          <w:rFonts w:hint="eastAsia" w:ascii="微软雅黑" w:hAnsi="微软雅黑" w:eastAsia="微软雅黑" w:cs="微软雅黑"/>
          <w:i w:val="0"/>
          <w:iCs w:val="0"/>
          <w:caps w:val="0"/>
          <w:color w:val="2A2A2A"/>
          <w:spacing w:val="0"/>
          <w:sz w:val="21"/>
          <w:szCs w:val="21"/>
          <w:shd w:val="clear" w:fill="FFFFFF"/>
          <w:lang w:val="en-US" w:eastAsia="zh-CN"/>
        </w:rPr>
        <w:t>2</w:t>
      </w:r>
      <w:r>
        <w:rPr>
          <w:rFonts w:hint="eastAsia" w:ascii="微软雅黑" w:hAnsi="微软雅黑" w:eastAsia="微软雅黑" w:cs="微软雅黑"/>
          <w:i w:val="0"/>
          <w:iCs w:val="0"/>
          <w:caps w:val="0"/>
          <w:color w:val="2A2A2A"/>
          <w:spacing w:val="0"/>
          <w:sz w:val="21"/>
          <w:szCs w:val="21"/>
          <w:shd w:val="clear" w:fill="FFFFFF"/>
        </w:rPr>
        <w:t>日及以后出生”；</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6、根据实际工作需要具备的其他条件。</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（二）有下列情形之一的，不得报考：</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1、不符合岗位招聘条件的人员；</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2、在读的全日制普通高校学生；</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3、现役军人；</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4、经政府人力资源社会保障部门认定具有考试违纪行为且在停考期内的人员或在各种国家法定考试中被认定有舞弊等严重违规行为的；</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5、在军队服役期间受过大过以上或者受党内严重警告以上处分的；</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6、受过刑事处罚或者涉嫌违法、违纪行为正在接受审查或犯罪尚未查清的；</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7、曾因违法行为，受到行政拘留、收容教养、有吸毒史、强制戒毒等治安行政处罚的；</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8、曾被开除中国共产党党籍、开除中国共产主义青年团团籍、在高等教育期间开除学籍，曾因违反单位管理规定，被开除、辞退或解除劳动合同的；</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9、有较为严重的个人不良信用记录的；</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10、本人或家庭成员参加非法组织、邪教组织或从事其它危害国家安全活动；</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11、其他不适合从事城市协管员工作的情形。</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三、招聘程序和办法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招聘工作按照制定招聘计划、发布招聘公告、网上报名与资格初审、体能测试、笔试、现场资格复审、面试、体检与考察、聘用等步骤依次推进。</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（一）网上报名与资格初审</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1、考生登陆安徽皖信标准化招聘考试网（http://wxpta.ahwxhr.com/）报名。统一报名时间为2023年</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月1</w:t>
      </w:r>
      <w:r>
        <w:rPr>
          <w:rFonts w:hint="eastAsia" w:ascii="微软雅黑" w:hAnsi="微软雅黑" w:eastAsia="微软雅黑" w:cs="微软雅黑"/>
          <w:i w:val="0"/>
          <w:iCs w:val="0"/>
          <w:caps w:val="0"/>
          <w:color w:val="2A2A2A"/>
          <w:spacing w:val="0"/>
          <w:sz w:val="21"/>
          <w:szCs w:val="21"/>
          <w:shd w:val="clear" w:fill="FFFFFF"/>
          <w:lang w:val="en-US" w:eastAsia="zh-CN"/>
        </w:rPr>
        <w:t>3</w:t>
      </w:r>
      <w:r>
        <w:rPr>
          <w:rFonts w:hint="eastAsia" w:ascii="微软雅黑" w:hAnsi="微软雅黑" w:eastAsia="微软雅黑" w:cs="微软雅黑"/>
          <w:i w:val="0"/>
          <w:iCs w:val="0"/>
          <w:caps w:val="0"/>
          <w:color w:val="2A2A2A"/>
          <w:spacing w:val="0"/>
          <w:sz w:val="21"/>
          <w:szCs w:val="21"/>
          <w:shd w:val="clear" w:fill="FFFFFF"/>
        </w:rPr>
        <w:t>日9：00至</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月1</w:t>
      </w:r>
      <w:r>
        <w:rPr>
          <w:rFonts w:hint="eastAsia" w:ascii="微软雅黑" w:hAnsi="微软雅黑" w:eastAsia="微软雅黑" w:cs="微软雅黑"/>
          <w:i w:val="0"/>
          <w:iCs w:val="0"/>
          <w:caps w:val="0"/>
          <w:color w:val="2A2A2A"/>
          <w:spacing w:val="0"/>
          <w:sz w:val="21"/>
          <w:szCs w:val="21"/>
          <w:shd w:val="clear" w:fill="FFFFFF"/>
          <w:lang w:val="en-US" w:eastAsia="zh-CN"/>
        </w:rPr>
        <w:t>9</w:t>
      </w:r>
      <w:r>
        <w:rPr>
          <w:rFonts w:hint="eastAsia" w:ascii="微软雅黑" w:hAnsi="微软雅黑" w:eastAsia="微软雅黑" w:cs="微软雅黑"/>
          <w:i w:val="0"/>
          <w:iCs w:val="0"/>
          <w:caps w:val="0"/>
          <w:color w:val="2A2A2A"/>
          <w:spacing w:val="0"/>
          <w:sz w:val="21"/>
          <w:szCs w:val="21"/>
          <w:shd w:val="clear" w:fill="FFFFFF"/>
        </w:rPr>
        <w:t>日17:00，逾期不再报名。考生每人限报一个职位，并须使用同一有效居民身份证报名和参加考试。资格审查贯穿整个招聘及聘用过程，凡因弄虚作假或虽通过资格审查但实际与报考条件规定不符的，一经查实，即取消考试、聘用资格。对伪造、变造有关证件、材料、信息，骗取考试资格的，将按有关法律法规给予严肃处理。</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2、报考人员必须于个人报名后24小时至</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月20日16:00前登录安徽皖信标准化招聘考试网查询是否通过资格初审。资格初审合格的报考人员须于2023年</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月2</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日17：00前通过安徽皖信标准化招聘考试网（http://wxpta.ahwxhr.com/）缴纳体能测试费用，逾期视为自动放弃报考。</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按照要求岗位招聘计划数与缴费人数的比例达到1:3方可进入下一环节，因相关工作需要，报名结束后，未达到以上比例的，相应核减该岗位招聘计划数或取消该岗位招聘，被核减或取消岗位的招聘计划数将等额增加至其他达到比例的岗位。</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4、体能测试准考证打印时间另行通知，请报考人员持续关注安徽皖信标准化招聘考试网（http://wxpta.ahwxhr.com/），按时打印体能测试准考证，并按指定时间携带准考证和本人有效身份证件等材料参加测试。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（二）体能测试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1、体能测试时间、地点以体能测试体能测试准考证登载为准。不能按时参加体能 体能测试前，所有人员进行身高核验，达到招聘要求中“身高条件”的人员方可进入体能测试。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体能测试项目共两项，测试顺序为4×10米折返跑、1000米/800米长跑。两项测试项目全部合格则体能测试结果为合格。任一项目不合格则不再进行其他项目测试，体能测试结果为不合格。4×10米折返跑及1000米/800米长跑合格标准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left="426" w:leftChars="152" w:right="0" w:firstLine="420" w:firstLineChars="200"/>
        <w:textAlignment w:val="auto"/>
        <w:rPr>
          <w:rFonts w:hint="default" w:ascii="微软雅黑" w:hAnsi="微软雅黑" w:eastAsia="微软雅黑" w:cs="微软雅黑"/>
          <w:b w:val="0"/>
          <w:bCs w:val="0"/>
          <w:color w:val="auto"/>
          <w:kern w:val="0"/>
          <w:sz w:val="21"/>
          <w:szCs w:val="21"/>
          <w:highlight w:val="none"/>
          <w:shd w:val="clear" w:color="auto" w:fill="FFFFFF"/>
          <w:lang w:val="en-US" w:eastAsia="zh-CN" w:bidi="ar"/>
        </w:rPr>
      </w:pPr>
      <w:r>
        <w:rPr>
          <w:rFonts w:hint="eastAsia" w:ascii="微软雅黑" w:hAnsi="微软雅黑" w:eastAsia="微软雅黑" w:cs="微软雅黑"/>
          <w:b w:val="0"/>
          <w:bCs w:val="0"/>
          <w:color w:val="auto"/>
          <w:kern w:val="0"/>
          <w:sz w:val="21"/>
          <w:szCs w:val="21"/>
          <w:highlight w:val="none"/>
          <w:shd w:val="clear" w:color="auto" w:fill="FFFFFF"/>
          <w:lang w:val="en-US" w:eastAsia="zh-CN" w:bidi="ar"/>
        </w:rPr>
        <w:t>（一）男子组</w:t>
      </w:r>
    </w:p>
    <w:tbl>
      <w:tblPr>
        <w:tblStyle w:val="3"/>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408"/>
        <w:gridCol w:w="5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0" w:hRule="atLeast"/>
        </w:trPr>
        <w:tc>
          <w:tcPr>
            <w:tcW w:w="2408" w:type="dxa"/>
            <w:shd w:val="clear" w:color="auto" w:fill="FFFFFF"/>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lang w:val="en-US" w:eastAsia="zh-CN"/>
              </w:rPr>
              <w:t>测试</w:t>
            </w:r>
            <w:r>
              <w:rPr>
                <w:rFonts w:hint="eastAsia" w:ascii="微软雅黑" w:hAnsi="微软雅黑" w:eastAsia="微软雅黑" w:cs="微软雅黑"/>
                <w:i w:val="0"/>
                <w:caps w:val="0"/>
                <w:color w:val="333333"/>
                <w:spacing w:val="0"/>
                <w:sz w:val="22"/>
                <w:szCs w:val="22"/>
              </w:rPr>
              <w:t>项目</w:t>
            </w:r>
          </w:p>
        </w:tc>
        <w:tc>
          <w:tcPr>
            <w:tcW w:w="5350" w:type="dxa"/>
            <w:shd w:val="clear" w:color="auto" w:fill="FFFFFF"/>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lang w:val="en-US" w:eastAsia="zh-CN"/>
              </w:rPr>
              <w:t>合格</w:t>
            </w:r>
            <w:r>
              <w:rPr>
                <w:rFonts w:hint="eastAsia" w:ascii="微软雅黑" w:hAnsi="微软雅黑" w:eastAsia="微软雅黑" w:cs="微软雅黑"/>
                <w:i w:val="0"/>
                <w:caps w:val="0"/>
                <w:color w:val="333333"/>
                <w:spacing w:val="0"/>
                <w:sz w:val="22"/>
                <w:szCs w:val="2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trPr>
        <w:tc>
          <w:tcPr>
            <w:tcW w:w="2408" w:type="dxa"/>
            <w:shd w:val="clear" w:color="auto" w:fill="FFFFFF"/>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10米×4往返跑</w:t>
            </w:r>
          </w:p>
        </w:tc>
        <w:tc>
          <w:tcPr>
            <w:tcW w:w="5350" w:type="dxa"/>
            <w:shd w:val="clear" w:color="auto" w:fill="FFFFFF"/>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95" w:hRule="atLeast"/>
        </w:trPr>
        <w:tc>
          <w:tcPr>
            <w:tcW w:w="2408" w:type="dxa"/>
            <w:shd w:val="clear" w:color="auto" w:fill="FFFFFF"/>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1000米跑</w:t>
            </w:r>
          </w:p>
        </w:tc>
        <w:tc>
          <w:tcPr>
            <w:tcW w:w="5350" w:type="dxa"/>
            <w:shd w:val="clear" w:color="auto" w:fill="FFFFFF"/>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≤5′00″</w:t>
            </w: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left="426" w:leftChars="152" w:right="0" w:firstLine="420" w:firstLineChars="200"/>
        <w:textAlignment w:val="auto"/>
        <w:rPr>
          <w:rFonts w:hint="eastAsia" w:ascii="微软雅黑" w:hAnsi="微软雅黑" w:eastAsia="微软雅黑" w:cs="微软雅黑"/>
          <w:b w:val="0"/>
          <w:bCs w:val="0"/>
          <w:color w:val="auto"/>
          <w:kern w:val="0"/>
          <w:sz w:val="21"/>
          <w:szCs w:val="21"/>
          <w:highlight w:val="none"/>
          <w:shd w:val="clear" w:color="auto" w:fill="FFFFFF"/>
          <w:lang w:val="en-US" w:eastAsia="zh-CN" w:bidi="ar"/>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left="426" w:leftChars="152" w:right="0" w:firstLine="420" w:firstLineChars="200"/>
        <w:textAlignment w:val="auto"/>
        <w:rPr>
          <w:rFonts w:hint="default" w:ascii="微软雅黑" w:hAnsi="微软雅黑" w:eastAsia="微软雅黑" w:cs="微软雅黑"/>
          <w:b w:val="0"/>
          <w:bCs w:val="0"/>
          <w:color w:val="auto"/>
          <w:kern w:val="0"/>
          <w:sz w:val="21"/>
          <w:szCs w:val="21"/>
          <w:highlight w:val="none"/>
          <w:shd w:val="clear" w:color="auto" w:fill="FFFFFF"/>
          <w:lang w:val="en-US" w:eastAsia="zh-CN" w:bidi="ar"/>
        </w:rPr>
      </w:pPr>
      <w:r>
        <w:rPr>
          <w:rFonts w:hint="eastAsia" w:ascii="微软雅黑" w:hAnsi="微软雅黑" w:eastAsia="微软雅黑" w:cs="微软雅黑"/>
          <w:b w:val="0"/>
          <w:bCs w:val="0"/>
          <w:color w:val="auto"/>
          <w:kern w:val="0"/>
          <w:sz w:val="21"/>
          <w:szCs w:val="21"/>
          <w:highlight w:val="none"/>
          <w:shd w:val="clear" w:color="auto" w:fill="FFFFFF"/>
          <w:lang w:val="en-US" w:eastAsia="zh-CN" w:bidi="ar"/>
        </w:rPr>
        <w:t>（二）女子组</w:t>
      </w:r>
    </w:p>
    <w:tbl>
      <w:tblPr>
        <w:tblStyle w:val="3"/>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57"/>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645" w:hRule="atLeast"/>
        </w:trPr>
        <w:tc>
          <w:tcPr>
            <w:tcW w:w="2357" w:type="dxa"/>
            <w:shd w:val="clear" w:color="auto" w:fill="FFFFFF"/>
            <w:noWrap w:val="0"/>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lang w:val="en-US" w:eastAsia="zh-CN"/>
              </w:rPr>
              <w:t>测试</w:t>
            </w:r>
            <w:r>
              <w:rPr>
                <w:rFonts w:hint="eastAsia" w:ascii="微软雅黑" w:hAnsi="微软雅黑" w:eastAsia="微软雅黑" w:cs="微软雅黑"/>
                <w:i w:val="0"/>
                <w:caps w:val="0"/>
                <w:color w:val="333333"/>
                <w:spacing w:val="0"/>
                <w:sz w:val="22"/>
                <w:szCs w:val="22"/>
              </w:rPr>
              <w:t>项目</w:t>
            </w:r>
          </w:p>
        </w:tc>
        <w:tc>
          <w:tcPr>
            <w:tcW w:w="5445" w:type="dxa"/>
            <w:shd w:val="clear" w:color="auto" w:fill="FFFFFF"/>
            <w:noWrap w:val="0"/>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lang w:val="en-US" w:eastAsia="zh-CN"/>
              </w:rPr>
              <w:t>合格</w:t>
            </w:r>
            <w:r>
              <w:rPr>
                <w:rFonts w:hint="eastAsia" w:ascii="微软雅黑" w:hAnsi="微软雅黑" w:eastAsia="微软雅黑" w:cs="微软雅黑"/>
                <w:i w:val="0"/>
                <w:caps w:val="0"/>
                <w:color w:val="333333"/>
                <w:spacing w:val="0"/>
                <w:sz w:val="22"/>
                <w:szCs w:val="2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50" w:hRule="atLeast"/>
        </w:trPr>
        <w:tc>
          <w:tcPr>
            <w:tcW w:w="2357" w:type="dxa"/>
            <w:shd w:val="clear" w:color="auto" w:fill="FFFFFF"/>
            <w:noWrap w:val="0"/>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10米X4往返跑</w:t>
            </w:r>
          </w:p>
        </w:tc>
        <w:tc>
          <w:tcPr>
            <w:tcW w:w="5445" w:type="dxa"/>
            <w:shd w:val="clear" w:color="auto" w:fill="FFFFFF"/>
            <w:noWrap w:val="0"/>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0" w:hRule="atLeast"/>
        </w:trPr>
        <w:tc>
          <w:tcPr>
            <w:tcW w:w="2357" w:type="dxa"/>
            <w:shd w:val="clear" w:color="auto" w:fill="FFFFFF"/>
            <w:noWrap w:val="0"/>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800米跑</w:t>
            </w:r>
          </w:p>
        </w:tc>
        <w:tc>
          <w:tcPr>
            <w:tcW w:w="5445" w:type="dxa"/>
            <w:shd w:val="clear" w:color="auto" w:fill="FFFFFF"/>
            <w:noWrap w:val="0"/>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center"/>
              <w:rPr>
                <w:rFonts w:hint="eastAsia" w:ascii="微软雅黑" w:hAnsi="微软雅黑" w:eastAsia="微软雅黑" w:cs="微软雅黑"/>
                <w:color w:val="333333"/>
                <w:sz w:val="21"/>
                <w:szCs w:val="21"/>
              </w:rPr>
            </w:pPr>
            <w:r>
              <w:rPr>
                <w:rFonts w:hint="eastAsia" w:ascii="微软雅黑" w:hAnsi="微软雅黑" w:eastAsia="微软雅黑" w:cs="微软雅黑"/>
                <w:i w:val="0"/>
                <w:caps w:val="0"/>
                <w:color w:val="333333"/>
                <w:spacing w:val="0"/>
                <w:sz w:val="22"/>
                <w:szCs w:val="22"/>
              </w:rPr>
              <w:t>≤4′55″</w:t>
            </w: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left="426" w:leftChars="152" w:right="0" w:firstLine="420" w:firstLineChars="200"/>
        <w:textAlignment w:val="auto"/>
        <w:rPr>
          <w:rFonts w:hint="eastAsia" w:ascii="微软雅黑" w:hAnsi="微软雅黑" w:eastAsia="微软雅黑" w:cs="微软雅黑"/>
          <w:b w:val="0"/>
          <w:bCs w:val="0"/>
          <w:color w:val="auto"/>
          <w:kern w:val="0"/>
          <w:sz w:val="21"/>
          <w:szCs w:val="21"/>
          <w:highlight w:val="none"/>
          <w:shd w:val="clear" w:color="auto" w:fill="FFFFFF"/>
          <w:lang w:val="en-US" w:eastAsia="zh-CN" w:bidi="ar"/>
        </w:rPr>
      </w:pP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ascii="微软雅黑" w:hAnsi="微软雅黑" w:eastAsia="微软雅黑" w:cs="微软雅黑"/>
          <w:i w:val="0"/>
          <w:iCs w:val="0"/>
          <w:caps w:val="0"/>
          <w:color w:val="2A2A2A"/>
          <w:spacing w:val="0"/>
          <w:sz w:val="21"/>
          <w:szCs w:val="21"/>
          <w:shd w:val="clear" w:fill="FFFFFF"/>
        </w:rPr>
        <w:t>3、体能测试结果不合格、判定成绩无效、违纪、体能测试缺考或弃考的情况，均不得进入下一环节，体能测试费用不予退回。</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4、体能测试结束后3个工作日内，通过安徽皖信标准化招聘考试网（http://wxpta.ahwxhr.com/）予以公示体能测试合格人员名单。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（三）笔试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已参加体能测试且成绩合格人员须于2023年</w:t>
      </w:r>
      <w:r>
        <w:rPr>
          <w:rFonts w:hint="eastAsia" w:ascii="微软雅黑" w:hAnsi="微软雅黑" w:eastAsia="微软雅黑" w:cs="微软雅黑"/>
          <w:i w:val="0"/>
          <w:iCs w:val="0"/>
          <w:caps w:val="0"/>
          <w:color w:val="2A2A2A"/>
          <w:spacing w:val="0"/>
          <w:sz w:val="21"/>
          <w:szCs w:val="21"/>
          <w:shd w:val="clear" w:fill="FFFFFF"/>
          <w:lang w:val="en-US" w:eastAsia="zh-CN"/>
        </w:rPr>
        <w:t>7</w:t>
      </w:r>
      <w:r>
        <w:rPr>
          <w:rFonts w:hint="eastAsia" w:ascii="微软雅黑" w:hAnsi="微软雅黑" w:eastAsia="微软雅黑" w:cs="微软雅黑"/>
          <w:i w:val="0"/>
          <w:iCs w:val="0"/>
          <w:caps w:val="0"/>
          <w:color w:val="2A2A2A"/>
          <w:spacing w:val="0"/>
          <w:sz w:val="21"/>
          <w:szCs w:val="21"/>
          <w:shd w:val="clear" w:fill="FFFFFF"/>
        </w:rPr>
        <w:t>月</w:t>
      </w:r>
      <w:r>
        <w:rPr>
          <w:rFonts w:hint="eastAsia" w:ascii="微软雅黑" w:hAnsi="微软雅黑" w:eastAsia="微软雅黑" w:cs="微软雅黑"/>
          <w:i w:val="0"/>
          <w:iCs w:val="0"/>
          <w:caps w:val="0"/>
          <w:color w:val="2A2A2A"/>
          <w:spacing w:val="0"/>
          <w:sz w:val="21"/>
          <w:szCs w:val="21"/>
          <w:shd w:val="clear" w:fill="FFFFFF"/>
          <w:lang w:val="en-US" w:eastAsia="zh-CN"/>
        </w:rPr>
        <w:t>5</w:t>
      </w:r>
      <w:r>
        <w:rPr>
          <w:rFonts w:hint="eastAsia" w:ascii="微软雅黑" w:hAnsi="微软雅黑" w:eastAsia="微软雅黑" w:cs="微软雅黑"/>
          <w:i w:val="0"/>
          <w:iCs w:val="0"/>
          <w:caps w:val="0"/>
          <w:color w:val="2A2A2A"/>
          <w:spacing w:val="0"/>
          <w:sz w:val="21"/>
          <w:szCs w:val="21"/>
          <w:shd w:val="clear" w:fill="FFFFFF"/>
        </w:rPr>
        <w:t>日17：00前通过安徽皖信标准化招聘考试网（http://wxpta.ahwxhr.com/）缴纳笔试费用，逾期视为自动放弃报考。</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1.笔试采取闭卷形式进行，笔试科目为《综合知识》，总分100分，不指定参考资料。</w:t>
      </w:r>
    </w:p>
    <w:p>
      <w:pPr>
        <w:pStyle w:val="2"/>
        <w:keepNext w:val="0"/>
        <w:keepLines w:val="0"/>
        <w:widowControl/>
        <w:suppressLineNumbers w:val="0"/>
        <w:shd w:val="clear" w:fill="FFFFFF"/>
        <w:spacing w:before="0" w:beforeAutospacing="0" w:after="0" w:afterAutospacing="0" w:line="405" w:lineRule="atLeast"/>
        <w:ind w:left="420" w:right="0" w:firstLine="420"/>
        <w:rPr>
          <w:rFonts w:hint="eastAsia" w:ascii="宋体" w:hAnsi="宋体" w:eastAsia="微软雅黑" w:cs="宋体"/>
          <w:i w:val="0"/>
          <w:iCs w:val="0"/>
          <w:caps w:val="0"/>
          <w:color w:val="2A2A2A"/>
          <w:spacing w:val="0"/>
          <w:sz w:val="18"/>
          <w:szCs w:val="18"/>
          <w:lang w:eastAsia="zh-CN"/>
        </w:rPr>
      </w:pPr>
      <w:r>
        <w:rPr>
          <w:rFonts w:hint="eastAsia" w:ascii="微软雅黑" w:hAnsi="微软雅黑" w:eastAsia="微软雅黑" w:cs="微软雅黑"/>
          <w:i w:val="0"/>
          <w:iCs w:val="0"/>
          <w:caps w:val="0"/>
          <w:color w:val="2A2A2A"/>
          <w:spacing w:val="0"/>
          <w:sz w:val="21"/>
          <w:szCs w:val="21"/>
          <w:shd w:val="clear" w:fill="FFFFFF"/>
        </w:rPr>
        <w:t>《综合知识》内容主要包括时事政治、法律基本常识（宪法、民法、刑法、治安管理处罚法等）、政治、职业道德、计算机操作基础知识、公文处理与写作等</w:t>
      </w:r>
      <w:r>
        <w:rPr>
          <w:rFonts w:hint="eastAsia" w:ascii="微软雅黑" w:hAnsi="微软雅黑" w:eastAsia="微软雅黑" w:cs="微软雅黑"/>
          <w:i w:val="0"/>
          <w:iCs w:val="0"/>
          <w:caps w:val="0"/>
          <w:color w:val="2A2A2A"/>
          <w:spacing w:val="0"/>
          <w:sz w:val="21"/>
          <w:szCs w:val="21"/>
          <w:shd w:val="clear" w:fill="FFFFFF"/>
          <w:lang w:eastAsia="zh-CN"/>
        </w:rPr>
        <w:t>。</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笔试成绩设定最低分数线60分，未达到最低分数线的考生不得进入下一环节。 </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2.笔试时间、地点等相关事宜以准考证公布内容为准。请考生及时关注平台发布的打印准考证的相关通知。</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3.笔试结束后5个工作日内在安徽皖信标准化招聘考试网（http://wxpta.ahwxhr.com/）公布笔试成绩（保留小数点后两位）。</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岗位按招聘计划数，依据笔试成绩从高分到低分按1:3比例确定面试入围资格复审人员名单。最后一名如有多名考生笔试成绩相同的，同时入围资格复审人员名单。岗位招聘计划数与实际参加笔试人数不足规定比例的，按实际参加笔试人数确定进入下一环节。</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b/>
          <w:bCs/>
          <w:i w:val="0"/>
          <w:iCs w:val="0"/>
          <w:caps w:val="0"/>
          <w:color w:val="2A2A2A"/>
          <w:spacing w:val="0"/>
          <w:sz w:val="21"/>
          <w:szCs w:val="21"/>
          <w:shd w:val="clear" w:fill="FFFFFF"/>
        </w:rPr>
        <w:t>（四）</w:t>
      </w:r>
      <w:r>
        <w:rPr>
          <w:rStyle w:val="5"/>
          <w:rFonts w:hint="eastAsia" w:ascii="微软雅黑" w:hAnsi="微软雅黑" w:eastAsia="微软雅黑" w:cs="微软雅黑"/>
          <w:i w:val="0"/>
          <w:iCs w:val="0"/>
          <w:caps w:val="0"/>
          <w:color w:val="2A2A2A"/>
          <w:spacing w:val="0"/>
          <w:sz w:val="21"/>
          <w:szCs w:val="21"/>
          <w:shd w:val="clear" w:fill="FFFFFF"/>
        </w:rPr>
        <w:t>资格复审</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面试入围人员在面试前应进行资格复审。资格复审时，报考人员应携带以下证件、材料：网上报名资格审查表（报名表）、本人有效居民身份证、笔试准考证、学历（学位）证书、招聘岗位要求的相关证书（证件）、2张1寸彩照及其他相关证明材料原件及复印件（原件现场查验，复印件留存）至指定地点参加资格复审。资格复审的时间、地点以网站公告为准。</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2.持香港、澳门大学学历证书的人员，还须提供国家教育行政主管部门认可的证明；持国外学历证书的人员，还须提供国家教育部相关部门学历认证证书。</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凡出现以下任一情况的，即为资格复审不合格，取消面试资格：与报考条件不符的；不能提供规定证件材料的；不能在规定时间接受资格复审的。所空名额按笔试成绩从高分到低分依次等额递补一次（若出现笔试成绩并列，同时入围资格复审人员名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4.若本人不能亲自前来办理，可委托他人代为办理，但必须由考生本人向委托人提供书面委托书、被委托人需携带本人及委托人的有效身份证件原件及复印件。</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5.资格复审合格的报考人员，现场缴纳面试费用并领取通知书。</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（五）面试</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1、考生携带笔试准考证、面试通知书和本人有效居民身份证原件参加面试。因故不能按时参加面试的人员，视为自动放弃，取消其资格，所空名额不再递补。</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2、面试采取半结构化面试方式，成绩满分为100分（保留至小数点后两位），面试成绩现场公布。本次面试设定最低分数线60分，未达到最低分数线的考生，不予进入体检和考察。</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如报考岗位实际参加面试人员少于或等于岗位招聘计划数的，考生面试成绩还须达到当天本考场实际参加面试考生的面试成绩平均分。</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3、面试时间、地点以面试通知书登载信息为准。</w:t>
      </w:r>
    </w:p>
    <w:p>
      <w:pPr>
        <w:pStyle w:val="2"/>
        <w:keepNext w:val="0"/>
        <w:keepLines w:val="0"/>
        <w:widowControl/>
        <w:suppressLineNumbers w:val="0"/>
        <w:shd w:val="clear" w:fill="FFFFFF"/>
        <w:spacing w:before="0" w:beforeAutospacing="0" w:after="0" w:afterAutospacing="0" w:line="405" w:lineRule="atLeast"/>
        <w:ind w:left="0" w:right="0" w:firstLine="63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（六）确定初选人员</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1、考生成绩合成规则：笔试、面试成绩按4:6合成。</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在统计过程中均保留小数点后两位，按各岗位所需求计划数1:1的比例从高分到低分确定初选人员名单（若合成总成绩相同，按照面试成绩从高到低决定取舍，若面试成绩相同，则按照笔试成绩中主观题得分的高低决定取舍）。</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3、初选人员名单在安徽皖信</w:t>
      </w:r>
      <w:r>
        <w:rPr>
          <w:rFonts w:ascii="宋体" w:hAnsi="宋体" w:eastAsia="宋体" w:cs="宋体"/>
          <w:i w:val="0"/>
          <w:iCs w:val="0"/>
          <w:caps w:val="0"/>
          <w:color w:val="2F2F2F"/>
          <w:spacing w:val="0"/>
          <w:sz w:val="18"/>
          <w:szCs w:val="18"/>
          <w:u w:val="none"/>
          <w:shd w:val="clear" w:fill="FFFFFF"/>
        </w:rPr>
        <w:fldChar w:fldCharType="begin"/>
      </w:r>
      <w:r>
        <w:rPr>
          <w:rFonts w:ascii="宋体" w:hAnsi="宋体" w:eastAsia="宋体" w:cs="宋体"/>
          <w:i w:val="0"/>
          <w:iCs w:val="0"/>
          <w:caps w:val="0"/>
          <w:color w:val="2F2F2F"/>
          <w:spacing w:val="0"/>
          <w:sz w:val="18"/>
          <w:szCs w:val="18"/>
          <w:u w:val="none"/>
          <w:shd w:val="clear" w:fill="FFFFFF"/>
        </w:rPr>
        <w:instrText xml:space="preserve"> HYPERLINK "http://pta.ahwxhr.com/Home/index/index.html" </w:instrText>
      </w:r>
      <w:r>
        <w:rPr>
          <w:rFonts w:ascii="宋体" w:hAnsi="宋体" w:eastAsia="宋体" w:cs="宋体"/>
          <w:i w:val="0"/>
          <w:iCs w:val="0"/>
          <w:caps w:val="0"/>
          <w:color w:val="2F2F2F"/>
          <w:spacing w:val="0"/>
          <w:sz w:val="18"/>
          <w:szCs w:val="18"/>
          <w:u w:val="none"/>
          <w:shd w:val="clear" w:fill="FFFFFF"/>
        </w:rPr>
        <w:fldChar w:fldCharType="separate"/>
      </w:r>
      <w:r>
        <w:rPr>
          <w:rStyle w:val="6"/>
          <w:rFonts w:hint="eastAsia" w:ascii="微软雅黑" w:hAnsi="微软雅黑" w:eastAsia="微软雅黑" w:cs="微软雅黑"/>
          <w:i w:val="0"/>
          <w:iCs w:val="0"/>
          <w:caps w:val="0"/>
          <w:color w:val="2F2F2F"/>
          <w:spacing w:val="0"/>
          <w:sz w:val="21"/>
          <w:szCs w:val="21"/>
          <w:u w:val="none"/>
          <w:shd w:val="clear" w:fill="FFFFFF"/>
        </w:rPr>
        <w:t>标准化招聘考试网</w:t>
      </w:r>
      <w:r>
        <w:rPr>
          <w:rFonts w:ascii="宋体" w:hAnsi="宋体" w:eastAsia="宋体" w:cs="宋体"/>
          <w:i w:val="0"/>
          <w:iCs w:val="0"/>
          <w:caps w:val="0"/>
          <w:color w:val="2F2F2F"/>
          <w:spacing w:val="0"/>
          <w:sz w:val="18"/>
          <w:szCs w:val="18"/>
          <w:u w:val="none"/>
          <w:shd w:val="clear" w:fill="FFFFFF"/>
        </w:rPr>
        <w:fldChar w:fldCharType="end"/>
      </w:r>
      <w:r>
        <w:rPr>
          <w:rFonts w:hint="eastAsia" w:ascii="微软雅黑" w:hAnsi="微软雅黑" w:eastAsia="微软雅黑" w:cs="微软雅黑"/>
          <w:i w:val="0"/>
          <w:iCs w:val="0"/>
          <w:caps w:val="0"/>
          <w:color w:val="2A2A2A"/>
          <w:spacing w:val="0"/>
          <w:sz w:val="21"/>
          <w:szCs w:val="21"/>
          <w:shd w:val="clear" w:fill="FFFFFF"/>
        </w:rPr>
        <w:t>（http://wxpta.ahwxhr.com）公示。</w:t>
      </w:r>
    </w:p>
    <w:p>
      <w:pPr>
        <w:pStyle w:val="2"/>
        <w:keepNext w:val="0"/>
        <w:keepLines w:val="0"/>
        <w:widowControl/>
        <w:suppressLineNumbers w:val="0"/>
        <w:shd w:val="clear" w:fill="FFFFFF"/>
        <w:spacing w:before="0" w:beforeAutospacing="0" w:after="0" w:afterAutospacing="0" w:line="405" w:lineRule="atLeast"/>
        <w:ind w:left="0" w:right="0" w:firstLine="63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（七）体检与考察</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1、初选人员在聘用前，须进行体检和考察。</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体检标准参照人力资源社会保障部、国家卫生计生委、国家公务员局《关于修订〈公务员录用体检通用标准（试行）〉及〈公务员录用体检操作手册（试行）〉有关内容的通知》(人社部发〔2016〕140号)和省委组织部、省人力资源和社会保障厅、省卫生厅《关于进一步规范全省事业单位公开招聘人员体检工作的通知》（皖人社秘〔2013〕208号）等规定执行。体检费用由考生自理。</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复检内容为对体检结论有影响的项目，复检只进行一次，体检结果以复检结论为准。《公务员录用体检特殊标准（试行）》中的所有体检项目均不进行复检。</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3、对应聘人员的考察包括但不限于报名时资格初审、笔试后现场复审、聘用时资格终审，且贯穿于整个聘用工作的全过程。考察内容还包括应聘人员的政治思想表现、道德品质、遵纪守法、社会诚信等情况。</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4、若初选人员自动放弃或在体检、考察中不合格的，则在同岗位考生中参照确定初选人员方式依次等额有效递补，每人只有一次递补机会，递补有效期设置为半年（自第一批拟聘用人员公示截止日期起计算）。</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四、聘用手续及待遇</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（一）被聘用人员应在规定的时间内报到，未按时报到，又无正当理由逾期不报到者，视为自动放弃。</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（二）本次招聘</w:t>
      </w:r>
      <w:r>
        <w:rPr>
          <w:rFonts w:hint="eastAsia" w:ascii="微软雅黑" w:hAnsi="微软雅黑" w:eastAsia="微软雅黑" w:cs="微软雅黑"/>
          <w:i w:val="0"/>
          <w:iCs w:val="0"/>
          <w:caps w:val="0"/>
          <w:color w:val="2A2A2A"/>
          <w:spacing w:val="0"/>
          <w:sz w:val="21"/>
          <w:szCs w:val="21"/>
          <w:shd w:val="clear" w:fill="FFFFFF"/>
          <w:lang w:val="en-US" w:eastAsia="zh-CN"/>
        </w:rPr>
        <w:t>派遣</w:t>
      </w:r>
      <w:r>
        <w:rPr>
          <w:rFonts w:hint="eastAsia" w:ascii="微软雅黑" w:hAnsi="微软雅黑" w:eastAsia="微软雅黑" w:cs="微软雅黑"/>
          <w:i w:val="0"/>
          <w:iCs w:val="0"/>
          <w:caps w:val="0"/>
          <w:color w:val="2A2A2A"/>
          <w:spacing w:val="0"/>
          <w:sz w:val="21"/>
          <w:szCs w:val="21"/>
          <w:shd w:val="clear" w:fill="FFFFFF"/>
        </w:rPr>
        <w:t>人员由安徽皖信人力资源管理有限公司统一管理，与安徽皖信人力资源管理有限公司签订劳动合同。</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（三）聘用人员实行</w:t>
      </w:r>
      <w:r>
        <w:rPr>
          <w:rFonts w:hint="eastAsia" w:ascii="微软雅黑" w:hAnsi="微软雅黑" w:eastAsia="微软雅黑" w:cs="微软雅黑"/>
          <w:i w:val="0"/>
          <w:iCs w:val="0"/>
          <w:caps w:val="0"/>
          <w:color w:val="2A2A2A"/>
          <w:spacing w:val="0"/>
          <w:sz w:val="21"/>
          <w:szCs w:val="21"/>
          <w:shd w:val="clear" w:fill="FFFFFF"/>
          <w:lang w:val="en-US" w:eastAsia="zh-CN"/>
        </w:rPr>
        <w:t>劳务派遣的用人方式</w:t>
      </w:r>
      <w:r>
        <w:rPr>
          <w:rFonts w:hint="eastAsia" w:ascii="微软雅黑" w:hAnsi="微软雅黑" w:eastAsia="微软雅黑" w:cs="微软雅黑"/>
          <w:i w:val="0"/>
          <w:iCs w:val="0"/>
          <w:caps w:val="0"/>
          <w:color w:val="2A2A2A"/>
          <w:spacing w:val="0"/>
          <w:sz w:val="21"/>
          <w:szCs w:val="21"/>
          <w:shd w:val="clear" w:fill="FFFFFF"/>
        </w:rPr>
        <w:t>。由安徽皖信人力资源管理有限公司与聘用人员签订《劳动合同书》，合同期为三年，试用期三个月。</w:t>
      </w:r>
      <w:r>
        <w:rPr>
          <w:rFonts w:hint="eastAsia" w:ascii="微软雅黑" w:hAnsi="微软雅黑" w:eastAsia="微软雅黑" w:cs="微软雅黑"/>
          <w:i w:val="0"/>
          <w:iCs w:val="0"/>
          <w:caps w:val="0"/>
          <w:color w:val="2A2A2A"/>
          <w:spacing w:val="0"/>
          <w:sz w:val="21"/>
          <w:szCs w:val="21"/>
          <w:shd w:val="clear" w:fill="FFFFFF"/>
          <w:lang w:val="en-US" w:eastAsia="zh-CN"/>
        </w:rPr>
        <w:t>派遣</w:t>
      </w:r>
      <w:r>
        <w:rPr>
          <w:rFonts w:hint="eastAsia" w:ascii="微软雅黑" w:hAnsi="微软雅黑" w:eastAsia="微软雅黑" w:cs="微软雅黑"/>
          <w:i w:val="0"/>
          <w:iCs w:val="0"/>
          <w:caps w:val="0"/>
          <w:color w:val="2A2A2A"/>
          <w:spacing w:val="0"/>
          <w:sz w:val="21"/>
          <w:szCs w:val="21"/>
          <w:shd w:val="clear" w:fill="FFFFFF"/>
        </w:rPr>
        <w:t>到长丰县双墩镇城管局相应岗位工作，长丰县双墩镇城管局对聘用人员在岗工作期间进行日常管理、使用和考核，三个月试用期内，考核不通过的人员，不予聘用。  </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（四）聘用后薪酬待遇：人均6万/年，含社保等相关费用。</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（五）服务期限：三年。</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五、其他注意事项</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1、体能测试费用55元/人，笔试费用45元/科，面试费用80元/人。（因比例不足而被取消岗位的报考人员，可在招聘工作结束后退回所收考试费用；因体能测试结果不合格、判定成绩无效、违纪、体能测试缺考或弃考的情况，可在招聘工作结束后退回笔试费用，体能测试费用不予退回；其他情形考试费用均不予退回。）</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2、建立考生成绩档案。对参加本次招聘并完成面试的所有考生进行登记造册，招聘结束后，如有人员空缺，可依据相关程序，按照考生综合成绩从高分到低分择优补充。补充有效期为半年。</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3、应聘人员须在报名前需认真阅读本公告，诚信报名、诚信考试，凡隐瞒或提供虚假情况的，或在应聘和聘用期间弄虚作假，违反诚信原则的，一经查实，即取消应聘资格，所签聘用合同无效，必要时追究相关责任。</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4、应聘者的学历、简历、户籍证明材料等材料证明是应聘人员获聘后办理聘用手续必备材料，请应聘者提前办理有关报审手续（材料不全的不接收报名）。</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5、一经报名应聘者须持续关注安徽皖信标准化招聘考试网（http://wxpta.ahwxhr.com/），查看报名、体能测试、笔试、资格复审、面试、体检与考察、岗前培训等，以及笔试成绩、体能测评成绩、面试成绩、参加体检人员名单等。凡因不及时查看造成的后果自负。</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6、本次考试不指定考试辅导用书，不举办也不委托任何机构举办考试辅导培训班。敬请广大报考者提高警惕，切勿上当受骗。</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7、咨询电话：</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政策咨询电话：</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0551-66379833（双墩镇城管分局）</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0551-63438552（安徽皖信人力资源管理有限公司）；</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监督电话：0551-66376310</w:t>
      </w:r>
    </w:p>
    <w:p>
      <w:pPr>
        <w:pStyle w:val="2"/>
        <w:keepNext w:val="0"/>
        <w:keepLines w:val="0"/>
        <w:widowControl/>
        <w:suppressLineNumbers w:val="0"/>
        <w:shd w:val="clear" w:fill="FFFFFF"/>
        <w:spacing w:before="0" w:beforeAutospacing="0" w:after="0" w:afterAutospacing="0" w:line="405" w:lineRule="atLeast"/>
        <w:ind w:left="420" w:right="0" w:firstLine="420"/>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上述咨询和监督电话于正常工作时间使用。</w:t>
      </w:r>
    </w:p>
    <w:p>
      <w:pPr>
        <w:pStyle w:val="2"/>
        <w:keepNext w:val="0"/>
        <w:keepLines w:val="0"/>
        <w:widowControl/>
        <w:suppressLineNumbers w:val="0"/>
        <w:shd w:val="clear" w:fill="FFFFFF"/>
        <w:spacing w:before="0" w:beforeAutospacing="0" w:after="0" w:afterAutospacing="0" w:line="405" w:lineRule="atLeast"/>
        <w:ind w:left="420" w:right="0" w:firstLine="420"/>
        <w:jc w:val="right"/>
        <w:rPr>
          <w:rFonts w:ascii="宋体" w:hAnsi="宋体" w:eastAsia="宋体" w:cs="宋体"/>
          <w:i w:val="0"/>
          <w:iCs w:val="0"/>
          <w:caps w:val="0"/>
          <w:color w:val="2A2A2A"/>
          <w:spacing w:val="0"/>
          <w:sz w:val="18"/>
          <w:szCs w:val="18"/>
        </w:rPr>
      </w:pPr>
      <w:r>
        <w:rPr>
          <w:rStyle w:val="5"/>
          <w:rFonts w:hint="eastAsia" w:ascii="微软雅黑" w:hAnsi="微软雅黑" w:eastAsia="微软雅黑" w:cs="微软雅黑"/>
          <w:i w:val="0"/>
          <w:iCs w:val="0"/>
          <w:caps w:val="0"/>
          <w:color w:val="2A2A2A"/>
          <w:spacing w:val="0"/>
          <w:sz w:val="21"/>
          <w:szCs w:val="21"/>
          <w:shd w:val="clear" w:fill="FFFFFF"/>
        </w:rPr>
        <w:t> </w:t>
      </w:r>
    </w:p>
    <w:p>
      <w:pPr>
        <w:pStyle w:val="2"/>
        <w:keepNext w:val="0"/>
        <w:keepLines w:val="0"/>
        <w:widowControl/>
        <w:suppressLineNumbers w:val="0"/>
        <w:shd w:val="clear" w:fill="FFFFFF"/>
        <w:spacing w:before="0" w:beforeAutospacing="0" w:after="0" w:afterAutospacing="0" w:line="405" w:lineRule="atLeast"/>
        <w:ind w:left="420" w:right="0" w:firstLine="420"/>
        <w:jc w:val="right"/>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安徽皖信人力资源管理有限公司</w:t>
      </w:r>
    </w:p>
    <w:p>
      <w:pPr>
        <w:pStyle w:val="2"/>
        <w:keepNext w:val="0"/>
        <w:keepLines w:val="0"/>
        <w:widowControl/>
        <w:suppressLineNumbers w:val="0"/>
        <w:shd w:val="clear" w:fill="FFFFFF"/>
        <w:spacing w:before="0" w:beforeAutospacing="0" w:after="0" w:afterAutospacing="0" w:line="405" w:lineRule="atLeast"/>
        <w:ind w:left="420" w:right="0" w:firstLine="420"/>
        <w:jc w:val="right"/>
        <w:rPr>
          <w:rFonts w:ascii="宋体" w:hAnsi="宋体" w:eastAsia="宋体" w:cs="宋体"/>
          <w:i w:val="0"/>
          <w:iCs w:val="0"/>
          <w:caps w:val="0"/>
          <w:color w:val="2A2A2A"/>
          <w:spacing w:val="0"/>
          <w:sz w:val="18"/>
          <w:szCs w:val="18"/>
        </w:rPr>
      </w:pPr>
      <w:r>
        <w:rPr>
          <w:rFonts w:hint="eastAsia" w:ascii="微软雅黑" w:hAnsi="微软雅黑" w:eastAsia="微软雅黑" w:cs="微软雅黑"/>
          <w:i w:val="0"/>
          <w:iCs w:val="0"/>
          <w:caps w:val="0"/>
          <w:color w:val="2A2A2A"/>
          <w:spacing w:val="0"/>
          <w:sz w:val="21"/>
          <w:szCs w:val="21"/>
          <w:shd w:val="clear" w:fill="FFFFFF"/>
        </w:rPr>
        <w:t>2023年</w:t>
      </w:r>
      <w:r>
        <w:rPr>
          <w:rFonts w:hint="eastAsia" w:ascii="微软雅黑" w:hAnsi="微软雅黑" w:eastAsia="微软雅黑" w:cs="微软雅黑"/>
          <w:i w:val="0"/>
          <w:iCs w:val="0"/>
          <w:caps w:val="0"/>
          <w:color w:val="2A2A2A"/>
          <w:spacing w:val="0"/>
          <w:sz w:val="21"/>
          <w:szCs w:val="21"/>
          <w:shd w:val="clear" w:fill="FFFFFF"/>
          <w:lang w:val="en-US" w:eastAsia="zh-CN"/>
        </w:rPr>
        <w:t>6</w:t>
      </w:r>
      <w:r>
        <w:rPr>
          <w:rFonts w:hint="eastAsia" w:ascii="微软雅黑" w:hAnsi="微软雅黑" w:eastAsia="微软雅黑" w:cs="微软雅黑"/>
          <w:i w:val="0"/>
          <w:iCs w:val="0"/>
          <w:caps w:val="0"/>
          <w:color w:val="2A2A2A"/>
          <w:spacing w:val="0"/>
          <w:sz w:val="21"/>
          <w:szCs w:val="21"/>
          <w:shd w:val="clear" w:fill="FFFFFF"/>
        </w:rPr>
        <w:t>月</w:t>
      </w:r>
      <w:r>
        <w:rPr>
          <w:rFonts w:hint="eastAsia" w:ascii="微软雅黑" w:hAnsi="微软雅黑" w:eastAsia="微软雅黑" w:cs="微软雅黑"/>
          <w:i w:val="0"/>
          <w:iCs w:val="0"/>
          <w:caps w:val="0"/>
          <w:color w:val="2A2A2A"/>
          <w:spacing w:val="0"/>
          <w:sz w:val="21"/>
          <w:szCs w:val="21"/>
          <w:shd w:val="clear" w:fill="FFFFFF"/>
          <w:lang w:val="en-US" w:eastAsia="zh-CN"/>
        </w:rPr>
        <w:t>12</w:t>
      </w:r>
      <w:r>
        <w:rPr>
          <w:rFonts w:hint="eastAsia" w:ascii="微软雅黑" w:hAnsi="微软雅黑" w:eastAsia="微软雅黑" w:cs="微软雅黑"/>
          <w:i w:val="0"/>
          <w:iCs w:val="0"/>
          <w:caps w:val="0"/>
          <w:color w:val="2A2A2A"/>
          <w:spacing w:val="0"/>
          <w:sz w:val="21"/>
          <w:szCs w:val="21"/>
          <w:shd w:val="clear" w:fill="FFFFFF"/>
        </w:rPr>
        <w:t>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right="0"/>
        <w:textAlignment w:val="auto"/>
        <w:rPr>
          <w:rFonts w:hint="eastAsia" w:ascii="微软雅黑" w:hAnsi="微软雅黑" w:eastAsia="微软雅黑" w:cs="微软雅黑"/>
          <w:b w:val="0"/>
          <w:bCs w:val="0"/>
          <w:color w:val="auto"/>
          <w:kern w:val="0"/>
          <w:sz w:val="21"/>
          <w:szCs w:val="21"/>
          <w:highlight w:val="none"/>
          <w:shd w:val="clear" w:color="auto" w:fill="FFFFFF"/>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OWQ4N2RhZTI0NDA0ZjY0Zjk1ZGUwYzY4MWE5NzMifQ=="/>
    <w:docVar w:name="KSO_WPS_MARK_KEY" w:val="1c3ba533-a39d-4460-a5ec-cae29691a7a8"/>
  </w:docVars>
  <w:rsids>
    <w:rsidRoot w:val="62C4681A"/>
    <w:rsid w:val="04DA16D2"/>
    <w:rsid w:val="06F87AA1"/>
    <w:rsid w:val="0EEF59DC"/>
    <w:rsid w:val="108B6F31"/>
    <w:rsid w:val="10CA7B7A"/>
    <w:rsid w:val="132111BE"/>
    <w:rsid w:val="13B04E80"/>
    <w:rsid w:val="1DD55B1A"/>
    <w:rsid w:val="1DE14DB8"/>
    <w:rsid w:val="2ADC0275"/>
    <w:rsid w:val="2BF50041"/>
    <w:rsid w:val="2C2F420B"/>
    <w:rsid w:val="301E4F27"/>
    <w:rsid w:val="30D91486"/>
    <w:rsid w:val="325F5E35"/>
    <w:rsid w:val="34E066C9"/>
    <w:rsid w:val="385E7FEC"/>
    <w:rsid w:val="3B4E4A06"/>
    <w:rsid w:val="3BEA53D7"/>
    <w:rsid w:val="3E197A78"/>
    <w:rsid w:val="3F32667F"/>
    <w:rsid w:val="3F5C6E61"/>
    <w:rsid w:val="412E733E"/>
    <w:rsid w:val="4BE07642"/>
    <w:rsid w:val="4FB82258"/>
    <w:rsid w:val="5B7742A6"/>
    <w:rsid w:val="60C139C9"/>
    <w:rsid w:val="62C4681A"/>
    <w:rsid w:val="6C626C38"/>
    <w:rsid w:val="70D66257"/>
    <w:rsid w:val="74F52B6B"/>
    <w:rsid w:val="76144165"/>
    <w:rsid w:val="7C7F1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Arial Unicode MS" w:hAnsi="Arial Unicode MS" w:eastAsia="Arial Unicode MS" w:cs="Arial Unicode MS"/>
      <w:sz w:val="24"/>
      <w:szCs w:val="24"/>
    </w:rPr>
  </w:style>
  <w:style w:type="character" w:styleId="5">
    <w:name w:val="Strong"/>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4433</Words>
  <Characters>4773</Characters>
  <Lines>0</Lines>
  <Paragraphs>0</Paragraphs>
  <TotalTime>15</TotalTime>
  <ScaleCrop>false</ScaleCrop>
  <LinksUpToDate>false</LinksUpToDate>
  <CharactersWithSpaces>4783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2022-01-24T01:21:00Z</dcterms:created>
  <dc:creator>gyb1</dc:creator>
  <cp:lastModifiedBy>mogul</cp:lastModifiedBy>
  <dcterms:modified xsi:type="dcterms:W3CDTF">2023-06-12T02:44:47Z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335F759BFCA24A90BABFE582DD3AB5B0</vt:lpwstr>
  </property>
</Properties>
</file>