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3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40000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36"/>
          <w:sz w:val="44"/>
          <w:szCs w:val="44"/>
        </w:rPr>
        <w:t>昆明滇池国家旅游度假区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40000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40000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40000" w:fill="FFFFFF"/>
        </w:rPr>
        <w:t>年事业单位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070000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40000" w:fill="FFFFFF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070000" w:fill="FFFFFF"/>
          <w:lang w:val="en-US" w:eastAsia="zh-CN"/>
        </w:rPr>
        <w:t>报考诚信承诺书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070000" w:fill="FFFFFF"/>
          <w:lang w:val="en-US" w:eastAsia="zh-CN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已仔细阅读《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040000" w:fill="FFFFFF"/>
        </w:rPr>
        <w:t>昆明市 202</w:t>
      </w:r>
      <w:r>
        <w:rPr>
          <w:rFonts w:hint="eastAsia" w:eastAsia="仿宋_GB2312" w:cs="Times New Roman"/>
          <w:color w:val="auto"/>
          <w:sz w:val="32"/>
          <w:szCs w:val="32"/>
          <w:shd w:val="clear" w:color="040000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040000" w:fill="FFFFFF"/>
        </w:rPr>
        <w:t>年事业单位公开招聘工作人员公告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《关于&lt;昆明市202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年事业单位公开招聘工作人员公告&gt;部分信息更正及内容补充的公告》，清楚并理解其内容。在此我郑重承诺：</w:t>
      </w:r>
    </w:p>
    <w:p>
      <w:pPr>
        <w:pStyle w:val="4"/>
        <w:widowControl w:val="0"/>
        <w:adjustRightInd w:val="0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一、自觉遵守《昆明市事业单位公开招聘人员办法（试行）》有关规定。遵守考试纪律，服从考试安排，不舞弊或协助他人舞弊。</w:t>
      </w:r>
    </w:p>
    <w:p>
      <w:pPr>
        <w:pStyle w:val="4"/>
        <w:widowControl w:val="0"/>
        <w:adjustRightInd w:val="0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二、真实、准确地提供本人个人信息、证明资料、证件等相关材料；同时准确填写及核对有效的手机号码、联系电话、通讯地址等联系方式，并保证在报考期间联系畅通。 </w:t>
      </w:r>
    </w:p>
    <w:p>
      <w:pPr>
        <w:pStyle w:val="4"/>
        <w:widowControl w:val="0"/>
        <w:adjustRightInd w:val="0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三、不弄虚作假。不伪造、不使用假证明、假证书。</w:t>
      </w:r>
    </w:p>
    <w:p>
      <w:pPr>
        <w:pStyle w:val="4"/>
        <w:widowControl w:val="0"/>
        <w:adjustRightInd w:val="0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四、如被确定为聘用对象，本人在规定的时间内提供办理聘用手续所需的一切材料（包括提供就业推荐表、失业证、解除聘用（劳动）合同的文书等证明材料），并保证材料真实、有效，否则取消聘用资格。</w:t>
      </w:r>
    </w:p>
    <w:p>
      <w:pPr>
        <w:pStyle w:val="4"/>
        <w:widowControl w:val="0"/>
        <w:adjustRightInd w:val="0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对违反以上承诺所造成的后果，本人自愿承担相应责任。</w:t>
      </w:r>
    </w:p>
    <w:p>
      <w:pPr>
        <w:ind w:right="3" w:firstLine="4320" w:firstLineChars="1350"/>
        <w:rPr>
          <w:rFonts w:hint="default" w:ascii="Times New Roman" w:hAnsi="Times New Roman" w:eastAsia="仿宋_GB2312" w:cs="Times New Roman"/>
          <w:color w:val="auto"/>
          <w:sz w:val="32"/>
        </w:rPr>
      </w:pP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4160" w:firstLineChars="13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承诺人（报名）人：</w:t>
      </w:r>
    </w:p>
    <w:p>
      <w:pPr>
        <w:ind w:right="3" w:firstLine="4160" w:firstLineChars="1300"/>
        <w:rPr>
          <w:rFonts w:hint="default" w:ascii="Times New Roman" w:hAnsi="Times New Roman" w:eastAsia="仿宋_GB2312" w:cs="Times New Roman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t>本人身份证号码：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年  月  日</w:t>
      </w:r>
    </w:p>
    <w:p>
      <w:pPr>
        <w:rPr>
          <w:rFonts w:hint="eastAsia"/>
        </w:rPr>
      </w:pPr>
    </w:p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    </w:t>
      </w:r>
      <w:r>
        <w:rPr>
          <w:rFonts w:eastAsia="黑体"/>
          <w:sz w:val="32"/>
          <w:szCs w:val="32"/>
        </w:rPr>
        <w:t>附：对违反有关规定已报名参加考试人员的相关处理措施</w:t>
      </w: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未真实、准确地提供个人信息</w:t>
      </w:r>
      <w:r>
        <w:rPr>
          <w:rFonts w:hint="eastAsia" w:ascii="Times New Roman" w:hAnsi="Times New Roman" w:eastAsia="仿宋_GB2312"/>
          <w:sz w:val="32"/>
          <w:szCs w:val="32"/>
        </w:rPr>
        <w:t>及</w:t>
      </w:r>
      <w:r>
        <w:rPr>
          <w:rFonts w:ascii="Times New Roman" w:hAnsi="Times New Roman" w:eastAsia="仿宋_GB2312"/>
          <w:sz w:val="32"/>
          <w:szCs w:val="32"/>
        </w:rPr>
        <w:t>手机号码、联系电话、通讯地址</w:t>
      </w:r>
      <w:r>
        <w:rPr>
          <w:rFonts w:hint="eastAsia" w:ascii="Times New Roman" w:hAnsi="Times New Roman" w:eastAsia="仿宋_GB2312"/>
          <w:sz w:val="32"/>
          <w:szCs w:val="32"/>
        </w:rPr>
        <w:t>等联系方式</w:t>
      </w:r>
      <w:r>
        <w:rPr>
          <w:rFonts w:ascii="Times New Roman" w:hAnsi="Times New Roman" w:eastAsia="仿宋_GB2312"/>
          <w:sz w:val="32"/>
          <w:szCs w:val="32"/>
        </w:rPr>
        <w:t>，造成信息无法传递的，由</w:t>
      </w:r>
      <w:r>
        <w:rPr>
          <w:rFonts w:hint="eastAsia" w:ascii="Times New Roman" w:hAnsi="Times New Roman" w:eastAsia="仿宋_GB2312"/>
          <w:sz w:val="32"/>
          <w:szCs w:val="32"/>
        </w:rPr>
        <w:t>报名人员</w:t>
      </w:r>
      <w:r>
        <w:rPr>
          <w:rFonts w:ascii="Times New Roman" w:hAnsi="Times New Roman" w:eastAsia="仿宋_GB2312"/>
          <w:sz w:val="32"/>
          <w:szCs w:val="32"/>
        </w:rPr>
        <w:t>自行承担无法知晓笔试成绩、面试、体检、考核或录用等</w:t>
      </w:r>
      <w:r>
        <w:rPr>
          <w:rFonts w:hint="eastAsia" w:ascii="Times New Roman" w:hAnsi="Times New Roman" w:eastAsia="仿宋_GB2312"/>
          <w:sz w:val="32"/>
          <w:szCs w:val="32"/>
        </w:rPr>
        <w:t>信息</w:t>
      </w:r>
      <w:r>
        <w:rPr>
          <w:rFonts w:ascii="Times New Roman" w:hAnsi="Times New Roman" w:eastAsia="仿宋_GB2312"/>
          <w:sz w:val="32"/>
          <w:szCs w:val="32"/>
        </w:rPr>
        <w:t>的相关后果。</w:t>
      </w: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对个人信息弄虚作假，或伪造、变造、使用假证明、假证书的，可采取以下措施：</w:t>
      </w: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sz w:val="32"/>
          <w:szCs w:val="32"/>
        </w:rPr>
        <w:t>视情节轻重，对违规人员分别予以取消本次考试或</w:t>
      </w:r>
      <w:r>
        <w:rPr>
          <w:rFonts w:hint="eastAsia" w:ascii="Times New Roman" w:hAnsi="Times New Roman" w:eastAsia="仿宋_GB2312"/>
          <w:sz w:val="32"/>
          <w:szCs w:val="32"/>
        </w:rPr>
        <w:t>聘用</w:t>
      </w:r>
      <w:r>
        <w:rPr>
          <w:rFonts w:ascii="Times New Roman" w:hAnsi="Times New Roman" w:eastAsia="仿宋_GB2312"/>
          <w:sz w:val="32"/>
          <w:szCs w:val="32"/>
        </w:rPr>
        <w:t>资格并登记为考试作弊人员。</w:t>
      </w: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（2）涉及违反治安管理处罚法的行为，移交公安机关处理。</w:t>
      </w: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未在报名表中设置但已公示的相关规定，考生若明知自身达不到条件却执意报名，经查实本人达不到</w:t>
      </w:r>
      <w:r>
        <w:rPr>
          <w:rFonts w:hint="eastAsia" w:ascii="Times New Roman" w:hAnsi="Times New Roman" w:eastAsia="仿宋_GB2312"/>
          <w:sz w:val="32"/>
          <w:szCs w:val="32"/>
        </w:rPr>
        <w:t>规定</w:t>
      </w:r>
      <w:r>
        <w:rPr>
          <w:rFonts w:ascii="Times New Roman" w:hAnsi="Times New Roman" w:eastAsia="仿宋_GB2312"/>
          <w:sz w:val="32"/>
          <w:szCs w:val="32"/>
        </w:rPr>
        <w:t>的，按填报虚假信息处理。</w:t>
      </w: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3936" w:firstLineChars="1230"/>
        <w:jc w:val="both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4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361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4C77A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2022-02-14T05:11:00Z</dcterms:created>
  <dc:creator>Administrator</dc:creator>
  <cp:lastModifiedBy>L</cp:lastModifiedBy>
  <cp:lastPrinted>2022-07-15T07:56:00Z</cp:lastPrinted>
  <dcterms:modified xsi:type="dcterms:W3CDTF">2023-06-07T08:12:48Z</dcterms:modified>
  <dc:title>昆明滇池国家旅游度假区2022年事业单位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CDBF34720E4F41E0927E00E8B7B5987E</vt:lpwstr>
  </property>
</Properties>
</file>