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977"/>
        <w:gridCol w:w="268"/>
        <w:gridCol w:w="705"/>
        <w:gridCol w:w="675"/>
        <w:gridCol w:w="690"/>
        <w:gridCol w:w="203"/>
        <w:gridCol w:w="301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9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Cs/>
                <w:lang w:val="en-US" w:eastAsia="zh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  <w:lang w:eastAsia="zh-CN"/>
              </w:rPr>
              <w:t>、工作</w:t>
            </w: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5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3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是否愿意调剂</w:t>
            </w:r>
          </w:p>
        </w:tc>
        <w:tc>
          <w:tcPr>
            <w:tcW w:w="78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75597"/>
    <w:rsid w:val="1DDE4E36"/>
    <w:rsid w:val="2748698D"/>
    <w:rsid w:val="3B7BD581"/>
    <w:rsid w:val="48ED1EFC"/>
    <w:rsid w:val="653F23C3"/>
    <w:rsid w:val="71AC4F4C"/>
    <w:rsid w:val="76A77F50"/>
    <w:rsid w:val="7C963CBA"/>
    <w:rsid w:val="7F3B87C0"/>
    <w:rsid w:val="EF8CF9A8"/>
    <w:rsid w:val="F6BF4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lenovo</cp:lastModifiedBy>
  <dcterms:modified xsi:type="dcterms:W3CDTF">2023-05-22T13:52:08Z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