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3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r>
        <w:rPr>
          <w:rFonts w:eastAsia="方正小标宋简体"/>
          <w:color w:val="auto"/>
          <w:kern w:val="0"/>
          <w:sz w:val="44"/>
          <w:szCs w:val="44"/>
        </w:rPr>
        <w:t>广东省事业单位公开招聘人员体检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r>
        <w:rPr>
          <w:rFonts w:eastAsia="方正小标宋简体"/>
          <w:color w:val="auto"/>
          <w:kern w:val="0"/>
          <w:sz w:val="44"/>
          <w:szCs w:val="44"/>
        </w:rPr>
        <w:t>通用标准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eastAsia="仿宋_GB2312"/>
          <w:b/>
          <w:bCs/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第一条  风湿性心脏病、心肌病、冠心病、先天性心脏病、克山病等器质性心脏病，不合格。先天性心脏病或获得性心脏病不需手术者或经手术治愈者，合格。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遇有下列情况之一的，排除心脏病理性改变，合格：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(一)心脏听诊有生理性杂音；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(二)每分钟少于6次的偶发期前收缩(有心肌炎史者从严掌握)；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(三)心率每分钟50-60次或100-110次；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(四)心电图有异常的其他情况。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第二条  血压在下列范围内，合格： 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收缩压90mmHg-140mmHg(12.00-18.66Kpa)；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舒张压60mmHg-90mmHg (8.00-12.00Kpa)。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第三条  血液病，不合格。单纯性缺铁性贫血，血红蛋白男性高于90g／L、女性高于80g／L，合格。地中海贫血，不影响正常工作的，合格。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第四条  结核病不合格。但下列情况合格：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(一)原发性肺结核、继发性肺结核、结核性胸膜炎，临床治愈后稳定1年无变化者；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(二)肺外结核病：肾结核、骨结核、腹膜结核、淋巴结核等，临床治愈后2年无复发，经专科医院检查无变化者。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第五条  慢性支气管炎伴阻塞性肺气肿、支气管扩张、支气管哮喘，不合格。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第六条  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第七条 各种急慢性肝炎，不合格。（该项不做要求）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第八条  各种恶性肿瘤和肝硬化，不合格。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第九条  急慢性肾炎、慢性肾盂肾炎、多囊肾、肾功能不全，不合格。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第十条  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第十一条  有癫痫病史、精神病史、癔病史、夜游症、严重的神经官能症(经常头痛头晕、失眠、记忆力明显下降等)，精神活性物质滥用和依赖者，不合格。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第十二条  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第十三条  晚期血吸虫病，晚期血丝虫病兼有象皮肿或有乳糜尿，不合格。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第十四条  颅骨缺损经修复大于2平方厘米的、颅内异物存留、颅脑畸形、脑外伤后综合征，不合格。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第十五条  严重的慢性骨髓炎，不合格。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第十六条  三度单纯性甲状腺肿，不合格。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第十七条  除肝内小胆管结石外，有梗阻的胆结石、胆囊结石或泌尿系结石，不合格。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第十八条  淋病、梅毒、软下疳、性病性淋巴肉芽肿、尖锐湿疣、生殖器疱疹，艾滋病，不合格。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第十九条  未纳入体检标准，严重影响正常履行岗位职责的其他情形。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3ODUxOTQ5N2Q5M2IxNWE5OGM1YWM3OWZlMjhlNGUifQ=="/>
  </w:docVars>
  <w:rsids>
    <w:rsidRoot w:val="00BD71CA"/>
    <w:rsid w:val="00844F99"/>
    <w:rsid w:val="00BD71CA"/>
    <w:rsid w:val="32D24A5B"/>
    <w:rsid w:val="36D168D4"/>
    <w:rsid w:val="6B1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957</Words>
  <Characters>1026</Characters>
  <Lines>7</Lines>
  <Paragraphs>2</Paragraphs>
  <TotalTime>0</TotalTime>
  <ScaleCrop>false</ScaleCrop>
  <LinksUpToDate>false</LinksUpToDate>
  <CharactersWithSpaces>1080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2021-03-16T08:09:00Z</dcterms:created>
  <dc:creator>HPGA</dc:creator>
  <cp:lastModifiedBy>彭泽宇</cp:lastModifiedBy>
  <dcterms:modified xsi:type="dcterms:W3CDTF">2023-06-07T07:56:17Z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10C4B853AB0C402697BF189577275F07</vt:lpwstr>
  </property>
</Properties>
</file>