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东台市消防救援大队公开招聘</w:t>
      </w:r>
    </w:p>
    <w:p>
      <w:pPr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工作人员的公告 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为加强应急救援力量建设，切实提高我市火灾防控和应急救援能力，扩充消防救援人员队伍。经研究，现面向社会公开招聘政府专职消防员，现将有关事项公告如下：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一、招聘岗位及人数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01岗位：政府专职消防站战斗员75名；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02岗位：政府专职消防站驾驶员15名；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二、资格条件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1、具有中华人民共和国国籍的公民，遵守国家宪法和法律，具有良好的道德情操和心理素质、纪律观念较强，能够保守工作秘密。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2、自愿从事灭火救援工作，具有忠诚、奉献、吃苦耐劳的精神，服从组织分配。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4、遵纪守法，无违法犯罪记录，政治审查合格。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5、有下列情形之一的，不予聘用：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①受过刑事处罚，或者治安管理处罚的；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②有较为严重的个人不良信用记录的；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③曾有拒服兵役、受过部队处分的；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④曾在国家机关、事业单位工作、其它政府专职消防救援站，被开除或辞退的；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⑤有犯罪嫌疑或违法劣迹尚未查清的；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⑥其他不宜从事消防救援工作的。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三、岗位资格条件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01战斗员岗位：限男性，</w:t>
      </w:r>
      <w:r>
        <w:rPr>
          <w:rFonts w:ascii="方正仿宋_GBK" w:hAnsi="仿宋" w:eastAsia="方正仿宋_GBK" w:cs="仿宋"/>
          <w:sz w:val="32"/>
          <w:szCs w:val="32"/>
        </w:rPr>
        <w:t>年龄18周岁以上</w:t>
      </w:r>
      <w:r>
        <w:rPr>
          <w:rFonts w:hint="eastAsia" w:ascii="方正仿宋_GBK" w:hAnsi="仿宋" w:eastAsia="方正仿宋_GBK" w:cs="仿宋"/>
          <w:sz w:val="32"/>
          <w:szCs w:val="32"/>
        </w:rPr>
        <w:t>，</w:t>
      </w:r>
      <w:r>
        <w:rPr>
          <w:rFonts w:ascii="方正仿宋_GBK" w:hAnsi="仿宋" w:eastAsia="方正仿宋_GBK" w:cs="仿宋"/>
          <w:sz w:val="32"/>
          <w:szCs w:val="32"/>
        </w:rPr>
        <w:t>3</w:t>
      </w:r>
      <w:r>
        <w:rPr>
          <w:rFonts w:hint="eastAsia" w:ascii="方正仿宋_GBK" w:hAnsi="仿宋" w:eastAsia="方正仿宋_GBK" w:cs="仿宋"/>
          <w:sz w:val="32"/>
          <w:szCs w:val="32"/>
        </w:rPr>
        <w:t>0</w:t>
      </w:r>
      <w:r>
        <w:rPr>
          <w:rFonts w:ascii="方正仿宋_GBK" w:hAnsi="仿宋" w:eastAsia="方正仿宋_GBK" w:cs="仿宋"/>
          <w:sz w:val="32"/>
          <w:szCs w:val="32"/>
        </w:rPr>
        <w:t>周岁以下</w:t>
      </w:r>
      <w:r>
        <w:rPr>
          <w:rFonts w:hint="eastAsia" w:ascii="方正仿宋_GBK" w:hAnsi="仿宋" w:eastAsia="方正仿宋_GBK" w:cs="仿宋"/>
          <w:sz w:val="32"/>
          <w:szCs w:val="32"/>
        </w:rPr>
        <w:t>（截止日期2023年6月30日）</w:t>
      </w:r>
      <w:r>
        <w:rPr>
          <w:rFonts w:ascii="方正仿宋_GBK" w:hAnsi="仿宋" w:eastAsia="方正仿宋_GBK" w:cs="仿宋"/>
          <w:sz w:val="32"/>
          <w:szCs w:val="32"/>
        </w:rPr>
        <w:t>，高中及</w:t>
      </w:r>
      <w:r>
        <w:rPr>
          <w:rFonts w:hint="eastAsia" w:ascii="方正仿宋_GBK" w:hAnsi="仿宋" w:eastAsia="方正仿宋_GBK" w:cs="仿宋"/>
          <w:sz w:val="32"/>
          <w:szCs w:val="32"/>
        </w:rPr>
        <w:t>同等</w:t>
      </w:r>
      <w:r>
        <w:rPr>
          <w:rFonts w:ascii="方正仿宋_GBK" w:hAnsi="仿宋" w:eastAsia="方正仿宋_GBK" w:cs="仿宋"/>
          <w:sz w:val="32"/>
          <w:szCs w:val="32"/>
        </w:rPr>
        <w:t>以上学历</w:t>
      </w:r>
      <w:r>
        <w:rPr>
          <w:rFonts w:hint="eastAsia" w:ascii="方正仿宋_GBK" w:hAnsi="仿宋" w:eastAsia="方正仿宋_GBK" w:cs="仿宋"/>
          <w:sz w:val="32"/>
          <w:szCs w:val="32"/>
        </w:rPr>
        <w:t>，</w:t>
      </w:r>
      <w:r>
        <w:rPr>
          <w:rFonts w:ascii="方正仿宋_GBK" w:hAnsi="仿宋" w:eastAsia="方正仿宋_GBK" w:cs="仿宋"/>
          <w:sz w:val="32"/>
          <w:szCs w:val="32"/>
        </w:rPr>
        <w:t>身体条件符合《消防员职业健康标准》</w:t>
      </w:r>
      <w:r>
        <w:rPr>
          <w:rFonts w:hint="eastAsia" w:ascii="方正仿宋_GBK" w:hAnsi="仿宋" w:eastAsia="方正仿宋_GBK" w:cs="仿宋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02驾驶员岗位：限男性，</w:t>
      </w:r>
      <w:r>
        <w:rPr>
          <w:rFonts w:ascii="方正仿宋_GBK" w:hAnsi="仿宋" w:eastAsia="方正仿宋_GBK" w:cs="仿宋"/>
          <w:sz w:val="32"/>
          <w:szCs w:val="32"/>
        </w:rPr>
        <w:t>年龄18周岁以上</w:t>
      </w:r>
      <w:r>
        <w:rPr>
          <w:rFonts w:hint="eastAsia" w:ascii="方正仿宋_GBK" w:hAnsi="仿宋" w:eastAsia="方正仿宋_GBK" w:cs="仿宋"/>
          <w:sz w:val="32"/>
          <w:szCs w:val="32"/>
        </w:rPr>
        <w:t>，35</w:t>
      </w:r>
      <w:r>
        <w:rPr>
          <w:rFonts w:ascii="方正仿宋_GBK" w:hAnsi="仿宋" w:eastAsia="方正仿宋_GBK" w:cs="仿宋"/>
          <w:sz w:val="32"/>
          <w:szCs w:val="32"/>
        </w:rPr>
        <w:t>周岁以下</w:t>
      </w:r>
      <w:r>
        <w:rPr>
          <w:rFonts w:hint="eastAsia" w:ascii="方正仿宋_GBK" w:hAnsi="仿宋" w:eastAsia="方正仿宋_GBK" w:cs="仿宋"/>
          <w:sz w:val="32"/>
          <w:szCs w:val="32"/>
        </w:rPr>
        <w:t>（截止日期2023年6月30日）</w:t>
      </w:r>
      <w:r>
        <w:rPr>
          <w:rFonts w:ascii="方正仿宋_GBK" w:hAnsi="仿宋" w:eastAsia="方正仿宋_GBK" w:cs="仿宋"/>
          <w:sz w:val="32"/>
          <w:szCs w:val="32"/>
        </w:rPr>
        <w:t>，高中及</w:t>
      </w:r>
      <w:r>
        <w:rPr>
          <w:rFonts w:hint="eastAsia" w:ascii="方正仿宋_GBK" w:hAnsi="仿宋" w:eastAsia="方正仿宋_GBK" w:cs="仿宋"/>
          <w:sz w:val="32"/>
          <w:szCs w:val="32"/>
        </w:rPr>
        <w:t>同等</w:t>
      </w:r>
      <w:r>
        <w:rPr>
          <w:rFonts w:ascii="方正仿宋_GBK" w:hAnsi="仿宋" w:eastAsia="方正仿宋_GBK" w:cs="仿宋"/>
          <w:sz w:val="32"/>
          <w:szCs w:val="32"/>
        </w:rPr>
        <w:t>以上学历</w:t>
      </w:r>
      <w:r>
        <w:rPr>
          <w:rFonts w:hint="eastAsia" w:ascii="方正仿宋_GBK" w:hAnsi="仿宋" w:eastAsia="方正仿宋_GBK" w:cs="仿宋"/>
          <w:sz w:val="32"/>
          <w:szCs w:val="32"/>
        </w:rPr>
        <w:t>，须持有B2或A1、A2有效驾驶证，</w:t>
      </w:r>
      <w:r>
        <w:rPr>
          <w:rFonts w:ascii="方正仿宋_GBK" w:hAnsi="仿宋" w:eastAsia="方正仿宋_GBK" w:cs="仿宋"/>
          <w:sz w:val="32"/>
          <w:szCs w:val="32"/>
        </w:rPr>
        <w:t>身体条件符合《消防员职业健康标准》</w:t>
      </w:r>
      <w:r>
        <w:rPr>
          <w:rFonts w:hint="eastAsia" w:ascii="方正仿宋_GBK" w:hAnsi="仿宋" w:eastAsia="方正仿宋_GBK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四、加分及放宽条件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1、持有无人机操作证书、绳索、水域救援等专业证书者及艺术特长者年龄放宽3周岁；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2、具有篮球、足球、羽毛球、乒乓球、田径资格证书的运动员、教练员年龄放宽3周岁；</w:t>
      </w:r>
    </w:p>
    <w:p>
      <w:pPr>
        <w:spacing w:line="59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3、</w:t>
      </w:r>
      <w:r>
        <w:rPr>
          <w:rFonts w:hint="eastAsia" w:ascii="Times New Roman" w:hAnsi="Times New Roman" w:eastAsia="方正仿宋_GBK"/>
          <w:sz w:val="32"/>
          <w:szCs w:val="32"/>
        </w:rPr>
        <w:t>面试加分：</w:t>
      </w:r>
      <w:r>
        <w:rPr>
          <w:rFonts w:ascii="方正仿宋_GBK" w:hAnsi="仿宋" w:eastAsia="方正仿宋_GBK" w:cs="仿宋"/>
          <w:sz w:val="32"/>
          <w:szCs w:val="32"/>
        </w:rPr>
        <w:t>退役军人</w:t>
      </w:r>
      <w:r>
        <w:rPr>
          <w:rFonts w:hint="eastAsia" w:ascii="方正仿宋_GBK" w:hAnsi="仿宋" w:eastAsia="方正仿宋_GBK" w:cs="仿宋"/>
          <w:sz w:val="32"/>
          <w:szCs w:val="32"/>
        </w:rPr>
        <w:t>加5分；</w:t>
      </w:r>
      <w:r>
        <w:rPr>
          <w:rFonts w:ascii="方正仿宋_GBK" w:hAnsi="仿宋" w:eastAsia="方正仿宋_GBK" w:cs="仿宋"/>
          <w:sz w:val="32"/>
          <w:szCs w:val="32"/>
        </w:rPr>
        <w:t>退出国家综合性消防救援队伍消防员</w:t>
      </w:r>
      <w:r>
        <w:rPr>
          <w:rFonts w:hint="eastAsia" w:ascii="方正仿宋_GBK" w:hAnsi="仿宋" w:eastAsia="方正仿宋_GBK" w:cs="仿宋"/>
          <w:sz w:val="32"/>
          <w:szCs w:val="32"/>
        </w:rPr>
        <w:t>加10分。</w:t>
      </w:r>
    </w:p>
    <w:p>
      <w:pPr>
        <w:spacing w:line="59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4、截止招聘公告发布之日，在政府专职消防队连续工作2年以上，凭社保记录，经录用公示，可直接办理入职手续，工作年限累积计算。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五、工作及待遇</w:t>
      </w:r>
    </w:p>
    <w:p>
      <w:pPr>
        <w:spacing w:line="520" w:lineRule="exact"/>
        <w:ind w:firstLine="640" w:firstLineChars="200"/>
        <w:rPr>
          <w:rFonts w:ascii="方正楷体_GBK" w:hAnsi="仿宋" w:eastAsia="方正楷体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（一）工作时间和地点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招聘人员须填报意向的岗位，通过岗前培训考核后，统一分配至东台市各政府专职消防站工作。实行不定时工作制，工作时执行24小时驻勤制，平均每月休息8天，遇有重大消防安全保卫或不可抗因素影响，事后适时安排补休，试用期2个月，期间每月假期4天。</w:t>
      </w:r>
    </w:p>
    <w:p>
      <w:pPr>
        <w:spacing w:line="520" w:lineRule="exact"/>
        <w:ind w:firstLine="640" w:firstLineChars="200"/>
        <w:rPr>
          <w:rFonts w:ascii="方正楷体_GBK" w:hAnsi="仿宋" w:eastAsia="方正楷体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（二）相关待遇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公示无异议的拟聘用对象，签订劳动合同，试用期为2个月，试用期满经用人单位考核不合格者，终止劳动关系。按照不低于10万元/年标准保障（包括工资、福利、保险、绩效等），具体按照实际岗位工资发放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六、报考程序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（一）报名方式：现场报名、网络报名。</w:t>
      </w:r>
    </w:p>
    <w:p>
      <w:pPr>
        <w:spacing w:line="52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（二）报名时间：</w:t>
      </w:r>
      <w:r>
        <w:rPr>
          <w:rFonts w:hint="eastAsia" w:ascii="方正仿宋_GBK" w:hAnsi="仿宋" w:eastAsia="方正仿宋_GBK" w:cs="仿宋"/>
          <w:color w:val="FF0000"/>
          <w:sz w:val="32"/>
          <w:szCs w:val="32"/>
        </w:rPr>
        <w:t>2023年5月12日至2023年6月30日</w:t>
      </w:r>
      <w:r>
        <w:rPr>
          <w:rFonts w:hint="eastAsia" w:ascii="方正仿宋_GBK" w:hAnsi="仿宋" w:eastAsia="方正仿宋_GBK" w:cs="仿宋"/>
          <w:sz w:val="32"/>
          <w:szCs w:val="32"/>
        </w:rPr>
        <w:t>（上午8：30-11：30，下午14：30-18：00）。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（三）报名地点：东台市绿源路消防救援站；联系人：周迅；联系电话：15862093919；网络报名邮箱695582535@qq.com。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四）报名需提交材料：①交本人近期一寸免冠正面彩照3张；②填写《东台市政府专职消防站招聘政府专职消防员报名表》；③身份证原件及复印件1份；④毕业证书、学位证书原件及复印件1份，其中国（境）外取得的学历学位须取得教育部中国留学服务中心的认证国（境）外学历学位认证书原件及复印件1份；⑤加分及放宽条件相关证明材料原件及复印件1份；⑥报名02驾驶员岗位的还需提供B2或A1、A2有效驾驶证原件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（五）报名注意事项</w:t>
      </w:r>
      <w:r>
        <w:rPr>
          <w:rFonts w:hint="eastAsia" w:ascii="方正仿宋_GBK" w:hAnsi="仿宋" w:eastAsia="方正仿宋_GBK" w:cs="仿宋"/>
          <w:sz w:val="32"/>
          <w:szCs w:val="32"/>
        </w:rPr>
        <w:br w:type="textWrapping"/>
      </w:r>
      <w:r>
        <w:rPr>
          <w:rFonts w:hint="eastAsia" w:ascii="方正仿宋_GBK" w:hAnsi="仿宋" w:eastAsia="方正仿宋_GBK" w:cs="仿宋"/>
          <w:sz w:val="32"/>
          <w:szCs w:val="32"/>
        </w:rPr>
        <w:t xml:space="preserve">    报名者只能选择一个岗位报名，如实提供报名材料，凡弄虚作假的，一经查实，即取消报名资格。报考人员须保持通讯畅通，如提供的联系方式无法联系，相关后果由考生负责。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七、招聘程序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01战斗员：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（一）体能测试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1、报名资格审核通过人员，参加体能测试。体能测试具体要求标准详见附件</w:t>
      </w:r>
      <w:r>
        <w:rPr>
          <w:rFonts w:hint="eastAsia" w:ascii="Times New Roman" w:hAnsi="Times New Roman" w:eastAsia="方正仿宋_GBK"/>
          <w:sz w:val="32"/>
          <w:szCs w:val="32"/>
        </w:rPr>
        <w:t>二</w:t>
      </w:r>
      <w:r>
        <w:rPr>
          <w:rFonts w:ascii="Times New Roman" w:hAnsi="Times New Roman" w:eastAsia="方正仿宋_GBK"/>
          <w:sz w:val="32"/>
          <w:szCs w:val="32"/>
        </w:rPr>
        <w:t>：《东台市消防救援大队公开招聘工作人员体能测试要求标准》。</w:t>
      </w:r>
    </w:p>
    <w:p>
      <w:pPr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2、体能测试成绩</w:t>
      </w:r>
      <w:r>
        <w:rPr>
          <w:rFonts w:hint="eastAsia" w:ascii="Times New Roman" w:hAnsi="Times New Roman" w:eastAsia="方正仿宋_GBK"/>
          <w:sz w:val="32"/>
          <w:szCs w:val="32"/>
        </w:rPr>
        <w:t>总分</w:t>
      </w:r>
      <w:r>
        <w:rPr>
          <w:rFonts w:ascii="Times New Roman" w:hAnsi="Times New Roman" w:eastAsia="方正仿宋_GBK"/>
          <w:sz w:val="32"/>
          <w:szCs w:val="32"/>
        </w:rPr>
        <w:t>为100分</w:t>
      </w:r>
      <w:r>
        <w:rPr>
          <w:rFonts w:hint="eastAsia" w:ascii="Times New Roman" w:hAnsi="Times New Roman" w:eastAsia="方正仿宋_GBK"/>
          <w:sz w:val="32"/>
          <w:szCs w:val="32"/>
        </w:rPr>
        <w:t>，合格分数为60分。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二</w:t>
      </w:r>
      <w:r>
        <w:rPr>
          <w:rFonts w:ascii="方正楷体_GBK" w:hAnsi="方正楷体_GBK" w:eastAsia="方正楷体_GBK" w:cs="方正楷体_GBK"/>
          <w:sz w:val="32"/>
          <w:szCs w:val="32"/>
        </w:rPr>
        <w:t>）面试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1、面试采取结构化面试方式，主要测试履行岗位职责所需的业务能力和综合素质，面试总分为100分，面试合格分数线为60分</w:t>
      </w:r>
      <w:r>
        <w:rPr>
          <w:rFonts w:hint="eastAsia" w:ascii="Times New Roman" w:hAnsi="Times New Roman" w:eastAsia="方正仿宋_GBK"/>
          <w:sz w:val="32"/>
          <w:szCs w:val="32"/>
        </w:rPr>
        <w:t>，面试不合格者不予录用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、考生应携带本人身份证、面试通知单。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、面试时间、地点、方式另行通知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三</w:t>
      </w:r>
      <w:r>
        <w:rPr>
          <w:rFonts w:ascii="方正楷体_GBK" w:hAnsi="方正楷体_GBK" w:eastAsia="方正楷体_GBK" w:cs="方正楷体_GBK"/>
          <w:sz w:val="32"/>
          <w:szCs w:val="32"/>
        </w:rPr>
        <w:t>）总成绩计算方式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总成绩=体能测试成绩×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+</w:t>
      </w:r>
      <w:r>
        <w:rPr>
          <w:rFonts w:ascii="Times New Roman" w:hAnsi="Times New Roman" w:eastAsia="方正仿宋_GBK"/>
          <w:sz w:val="32"/>
          <w:szCs w:val="32"/>
        </w:rPr>
        <w:t>面试成绩×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；总成绩合格分数线为60分，不合格者不予录用。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02驾驶员：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（一）体能测试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1、报名资格审核通过人员，参加体能测试。体能测试具体要求标准详见附件</w:t>
      </w:r>
      <w:r>
        <w:rPr>
          <w:rFonts w:hint="eastAsia" w:ascii="Times New Roman" w:hAnsi="Times New Roman" w:eastAsia="方正仿宋_GBK"/>
          <w:sz w:val="32"/>
          <w:szCs w:val="32"/>
        </w:rPr>
        <w:t>二</w:t>
      </w:r>
      <w:r>
        <w:rPr>
          <w:rFonts w:ascii="Times New Roman" w:hAnsi="Times New Roman" w:eastAsia="方正仿宋_GBK"/>
          <w:sz w:val="32"/>
          <w:szCs w:val="32"/>
        </w:rPr>
        <w:t>：《东台市消防救援大队公开招聘工作人员体能测试要求标准》。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2、体能测试成绩</w:t>
      </w:r>
      <w:r>
        <w:rPr>
          <w:rFonts w:hint="eastAsia" w:ascii="Times New Roman" w:hAnsi="Times New Roman" w:eastAsia="方正仿宋_GBK"/>
          <w:sz w:val="32"/>
          <w:szCs w:val="32"/>
        </w:rPr>
        <w:t>总分</w:t>
      </w:r>
      <w:r>
        <w:rPr>
          <w:rFonts w:ascii="Times New Roman" w:hAnsi="Times New Roman" w:eastAsia="方正仿宋_GBK"/>
          <w:sz w:val="32"/>
          <w:szCs w:val="32"/>
        </w:rPr>
        <w:t>为100分</w:t>
      </w:r>
      <w:r>
        <w:rPr>
          <w:rFonts w:hint="eastAsia" w:ascii="Times New Roman" w:hAnsi="Times New Roman" w:eastAsia="方正仿宋_GBK"/>
          <w:sz w:val="32"/>
          <w:szCs w:val="32"/>
        </w:rPr>
        <w:t>，合格分数为60分，体能测试成绩不合格者不予进入技能测试环节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（二）技能测试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1、体能测试合格人员，参加技能测试。技</w:t>
      </w:r>
      <w:r>
        <w:rPr>
          <w:rFonts w:ascii="Times New Roman" w:hAnsi="Times New Roman" w:eastAsia="方正仿宋_GBK"/>
          <w:sz w:val="32"/>
          <w:szCs w:val="32"/>
        </w:rPr>
        <w:t>能测试</w:t>
      </w:r>
      <w:r>
        <w:rPr>
          <w:rFonts w:hint="eastAsia" w:ascii="Times New Roman" w:hAnsi="Times New Roman" w:eastAsia="方正仿宋_GBK"/>
          <w:sz w:val="32"/>
          <w:szCs w:val="32"/>
        </w:rPr>
        <w:t>内容为机动车驾驶员考试科目二、科目三各随机抽取2个项目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</w:t>
      </w:r>
      <w:r>
        <w:rPr>
          <w:rFonts w:hint="eastAsia" w:ascii="Times New Roman" w:hAnsi="Times New Roman" w:eastAsia="方正仿宋_GBK"/>
          <w:sz w:val="32"/>
          <w:szCs w:val="32"/>
        </w:rPr>
        <w:t>技能测试有1项不合格者不予进入面试环节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、考生应携带本人身份证、</w:t>
      </w:r>
      <w:r>
        <w:rPr>
          <w:rFonts w:hint="eastAsia" w:ascii="Times New Roman" w:hAnsi="Times New Roman" w:eastAsia="方正仿宋_GBK"/>
          <w:sz w:val="32"/>
          <w:szCs w:val="32"/>
        </w:rPr>
        <w:t>技能测试</w:t>
      </w:r>
      <w:r>
        <w:rPr>
          <w:rFonts w:ascii="Times New Roman" w:hAnsi="Times New Roman" w:eastAsia="方正仿宋_GBK"/>
          <w:sz w:val="32"/>
          <w:szCs w:val="32"/>
        </w:rPr>
        <w:t>通知单。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技能测试</w:t>
      </w:r>
      <w:r>
        <w:rPr>
          <w:rFonts w:ascii="Times New Roman" w:hAnsi="Times New Roman" w:eastAsia="方正仿宋_GBK"/>
          <w:sz w:val="32"/>
          <w:szCs w:val="32"/>
        </w:rPr>
        <w:t>时间、地点、方式另行通知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三</w:t>
      </w:r>
      <w:r>
        <w:rPr>
          <w:rFonts w:ascii="方正楷体_GBK" w:hAnsi="方正楷体_GBK" w:eastAsia="方正楷体_GBK" w:cs="方正楷体_GBK"/>
          <w:sz w:val="32"/>
          <w:szCs w:val="32"/>
        </w:rPr>
        <w:t>）面试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1、面试采取结构化面试方式，主要测试履行岗位职责所需的业务能力和综合素质，面试总分为100分，面试合格分数线为60分</w:t>
      </w:r>
      <w:r>
        <w:rPr>
          <w:rFonts w:hint="eastAsia" w:ascii="Times New Roman" w:hAnsi="Times New Roman" w:eastAsia="方正仿宋_GBK"/>
          <w:sz w:val="32"/>
          <w:szCs w:val="32"/>
        </w:rPr>
        <w:t>，面试不合格者不予录用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、考生应携带本人身份证、面试通知单。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、面试时间、地点、方式另行通知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四</w:t>
      </w:r>
      <w:r>
        <w:rPr>
          <w:rFonts w:ascii="方正楷体_GBK" w:hAnsi="方正楷体_GBK" w:eastAsia="方正楷体_GBK" w:cs="方正楷体_GBK"/>
          <w:sz w:val="32"/>
          <w:szCs w:val="32"/>
        </w:rPr>
        <w:t>）总成绩计算方式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总成绩=体能测试成绩×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+技能测试成绩</w:t>
      </w:r>
      <w:r>
        <w:rPr>
          <w:rFonts w:ascii="Times New Roman" w:hAnsi="Times New Roman" w:eastAsia="方正仿宋_GBK"/>
          <w:sz w:val="32"/>
          <w:szCs w:val="32"/>
        </w:rPr>
        <w:t>×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+</w:t>
      </w:r>
      <w:r>
        <w:rPr>
          <w:rFonts w:ascii="Times New Roman" w:hAnsi="Times New Roman" w:eastAsia="方正仿宋_GBK"/>
          <w:sz w:val="32"/>
          <w:szCs w:val="32"/>
        </w:rPr>
        <w:t>面试成绩×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；总成绩合格分数线为60分，不合格者不予录用。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八、聘用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（一）体检。</w:t>
      </w:r>
      <w:r>
        <w:rPr>
          <w:rFonts w:hint="eastAsia" w:ascii="方正仿宋_GBK" w:hAnsi="仿宋" w:eastAsia="方正仿宋_GBK" w:cs="仿宋"/>
          <w:sz w:val="32"/>
          <w:szCs w:val="32"/>
        </w:rPr>
        <w:t>总成绩合格人员参加体检。因自动放弃等原因造成体检人员空缺时，在报考同岗位人员中，按总成绩从高分到低分依次递补。体检项目和标准，参照《应征公民体格检查标准》执行，体检费用由应聘人员承担。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（二）考察。</w:t>
      </w:r>
      <w:r>
        <w:rPr>
          <w:rFonts w:hint="eastAsia" w:ascii="方正仿宋_GBK" w:hAnsi="仿宋" w:eastAsia="方正仿宋_GBK" w:cs="仿宋"/>
          <w:sz w:val="32"/>
          <w:szCs w:val="32"/>
        </w:rPr>
        <w:t>对体检合格人员进行考察。因考察不合格等原因出现招聘岗位空缺时依次递补（递补方法同体检环节）。考察主要针对应聘者本人在有无违法乱纪等方面的审查，受考察者需提供当地公安机关出具的无犯罪记录证明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（三）公示。</w:t>
      </w:r>
      <w:r>
        <w:rPr>
          <w:rFonts w:hint="eastAsia" w:ascii="方正仿宋_GBK" w:hAnsi="仿宋" w:eastAsia="方正仿宋_GBK" w:cs="仿宋"/>
          <w:sz w:val="32"/>
          <w:szCs w:val="32"/>
        </w:rPr>
        <w:t>根据体检和考察结果，确定拟聘用人员名单，在东台政府网公示，公示时间不少于7个工作日。对公示过程中收到问题反映，经查实确属不符合聘用条件的，取消聘用资格，在符合录用的同岗位人员中，按照总成绩从高分到低分依次递补并补公示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（四）签订劳动合同。</w:t>
      </w:r>
      <w:r>
        <w:rPr>
          <w:rFonts w:hint="eastAsia" w:ascii="方正仿宋_GBK" w:hAnsi="仿宋" w:eastAsia="方正仿宋_GBK" w:cs="仿宋"/>
          <w:sz w:val="32"/>
          <w:szCs w:val="32"/>
        </w:rPr>
        <w:t>对公示无异议的拟聘用对象签订劳动合同。试用期为2个月，试用期满经用人单位考核不合格者，终止劳动关系。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九、招聘咨询电话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东台市消防救援大队负责此次招聘政策咨询。咨询电话：0515-69988115。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十、招聘工作监督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招聘工作坚持民主、公开、竞争、择优的原则，全过程接受纪检监察部门和社会的监督，监督电话：0515-60609006。</w:t>
      </w:r>
    </w:p>
    <w:p>
      <w:pPr>
        <w:spacing w:line="520" w:lineRule="exact"/>
        <w:ind w:firstLine="640" w:firstLineChars="200"/>
        <w:jc w:val="right"/>
        <w:rPr>
          <w:rFonts w:ascii="方正仿宋_GBK" w:hAnsi="仿宋" w:eastAsia="方正仿宋_GBK" w:cs="仿宋"/>
          <w:color w:val="FF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方正仿宋_GBK" w:hAnsi="仿宋" w:eastAsia="方正仿宋_GBK" w:cs="仿宋"/>
          <w:color w:val="FF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东台市消防救援大队</w:t>
      </w:r>
    </w:p>
    <w:p>
      <w:pPr>
        <w:spacing w:line="520" w:lineRule="exact"/>
        <w:ind w:firstLine="640" w:firstLineChars="200"/>
        <w:jc w:val="center"/>
        <w:rPr>
          <w:rFonts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bookmarkStart w:id="0" w:name="_GoBack"/>
      <w:bookmarkEnd w:id="0"/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2023年5月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20" w:lineRule="exact"/>
        <w:jc w:val="left"/>
        <w:rPr>
          <w:rFonts w:eastAsia="方正仿宋_GBK"/>
          <w:sz w:val="32"/>
          <w:szCs w:val="32"/>
        </w:rPr>
      </w:pPr>
    </w:p>
    <w:p>
      <w:pPr>
        <w:spacing w:line="520" w:lineRule="exact"/>
        <w:jc w:val="left"/>
        <w:rPr>
          <w:rFonts w:eastAsia="方正仿宋_GBK"/>
          <w:sz w:val="32"/>
          <w:szCs w:val="32"/>
        </w:rPr>
      </w:pPr>
    </w:p>
    <w:p>
      <w:pPr>
        <w:spacing w:line="520" w:lineRule="exact"/>
        <w:jc w:val="left"/>
        <w:rPr>
          <w:rFonts w:eastAsia="方正仿宋_GBK"/>
          <w:sz w:val="32"/>
          <w:szCs w:val="32"/>
        </w:rPr>
      </w:pPr>
    </w:p>
    <w:p>
      <w:pPr>
        <w:spacing w:line="520" w:lineRule="exact"/>
        <w:jc w:val="left"/>
        <w:rPr>
          <w:rFonts w:eastAsia="方正仿宋_GBK"/>
          <w:sz w:val="32"/>
          <w:szCs w:val="32"/>
        </w:rPr>
      </w:pPr>
    </w:p>
    <w:p>
      <w:pPr>
        <w:spacing w:line="520" w:lineRule="exact"/>
        <w:jc w:val="left"/>
        <w:rPr>
          <w:rFonts w:eastAsia="方正仿宋_GBK"/>
          <w:sz w:val="32"/>
          <w:szCs w:val="32"/>
        </w:rPr>
      </w:pPr>
    </w:p>
    <w:p>
      <w:pPr>
        <w:spacing w:line="520" w:lineRule="exact"/>
        <w:jc w:val="left"/>
        <w:rPr>
          <w:rFonts w:eastAsia="方正仿宋_GBK"/>
          <w:sz w:val="32"/>
          <w:szCs w:val="32"/>
        </w:rPr>
      </w:pPr>
    </w:p>
    <w:p>
      <w:pPr>
        <w:spacing w:line="520" w:lineRule="exact"/>
        <w:jc w:val="lef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：</w:t>
      </w:r>
    </w:p>
    <w:p>
      <w:pPr>
        <w:jc w:val="center"/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东台市消防救援大队公开招聘工作人员报名表</w:t>
      </w:r>
    </w:p>
    <w:tbl>
      <w:tblPr>
        <w:tblStyle w:val="6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exact"/>
        <w:ind w:firstLine="420" w:firstLineChars="200"/>
        <w:jc w:val="right"/>
      </w:pPr>
    </w:p>
    <w:p>
      <w:pPr>
        <w:spacing w:line="560" w:lineRule="exact"/>
        <w:jc w:val="left"/>
        <w:rPr>
          <w:rFonts w:eastAsia="方正仿宋_GBK"/>
          <w:sz w:val="32"/>
          <w:szCs w:val="32"/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4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：</w:t>
      </w:r>
    </w:p>
    <w:p>
      <w:pPr>
        <w:spacing w:line="470" w:lineRule="exact"/>
        <w:jc w:val="center"/>
        <w:rPr>
          <w:rFonts w:ascii="Times New Roman" w:hAnsi="Times New Roman" w:eastAsia="方正小标宋_GBK"/>
          <w:bCs/>
          <w:kern w:val="36"/>
          <w:sz w:val="32"/>
          <w:szCs w:val="32"/>
        </w:rPr>
      </w:pPr>
      <w:r>
        <w:rPr>
          <w:rFonts w:ascii="Times New Roman" w:hAnsi="Times New Roman" w:eastAsia="方正小标宋_GBK"/>
          <w:bCs/>
          <w:kern w:val="36"/>
          <w:sz w:val="32"/>
          <w:szCs w:val="32"/>
        </w:rPr>
        <w:t>东台市消防救援大队公开招聘工作人员</w:t>
      </w:r>
    </w:p>
    <w:p>
      <w:pPr>
        <w:spacing w:line="470" w:lineRule="exact"/>
        <w:jc w:val="center"/>
        <w:rPr>
          <w:rFonts w:ascii="Times New Roman" w:hAnsi="Times New Roman" w:eastAsia="方正小标宋_GBK"/>
          <w:bCs/>
          <w:kern w:val="36"/>
          <w:sz w:val="32"/>
          <w:szCs w:val="32"/>
        </w:rPr>
      </w:pPr>
      <w:r>
        <w:rPr>
          <w:rFonts w:ascii="Times New Roman" w:hAnsi="Times New Roman" w:eastAsia="方正小标宋_GBK"/>
          <w:bCs/>
          <w:kern w:val="36"/>
          <w:sz w:val="32"/>
          <w:szCs w:val="32"/>
        </w:rPr>
        <w:t>体能测试要求标准</w:t>
      </w:r>
    </w:p>
    <w:p>
      <w:pPr>
        <w:widowControl/>
        <w:spacing w:line="470" w:lineRule="exact"/>
        <w:ind w:firstLine="60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</w:t>
      </w: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3000米跑（占体能测试成绩的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4</w:t>
      </w: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0%）：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13′00″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13′30″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16′30″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17′00″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17′30″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二、</w:t>
      </w: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100米跑（占体能测试成绩的30%）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场地器材：在训练场上设置100米长的直线跑道，在跑到两端线标出起点线A和终点线B。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操作程序：考核人员在直线跑道一侧列队。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听到“预备”后，考核人员从A线外做好起跑准备。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听到“开始”的口令后，考核人员从A线外起跑，最后冲出B线。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听到“入列”口令，考核人员跑步入列。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1.发出“开始”的口令前，考核人员不得越过或触碰起跑线。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2.冲出B线，必须身体整体越线。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13″00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13″50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14″00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14″50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15″00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15″50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16″00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16″50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17″00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17″50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1.计时从发令“开始”起至考生结束操作，停止记时。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2.达不到最低分值的，作不合格处理。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1.在操作过程中，抢跑的，不计成绩。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2.在操作过程中，未按操作要求操作的，不计成绩。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三、三分钟俯卧撑（占体能测试成绩的30%）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1.考核人员在考核中不得站立休息；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2.考核人员在考核中不得以推、拉、挡等形式妨碍他人考试；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3.发出“开始”信号前，考核人员大臂和小臂曲臂必须不小于90度且身体躯干任意处不得触地；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4.当听到裁判员发出“结束”口令时应结束该项考试。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widowControl/>
              <w:spacing w:line="47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60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50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45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40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35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30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25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20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5"/>
                <w:szCs w:val="15"/>
              </w:rPr>
              <w:t>10</w:t>
            </w:r>
          </w:p>
        </w:tc>
      </w:tr>
    </w:tbl>
    <w:p>
      <w:pPr>
        <w:spacing w:line="470" w:lineRule="exact"/>
        <w:rPr>
          <w:rFonts w:ascii="Times New Roman" w:hAnsi="Times New Roman" w:eastAsia="方正仿宋_GBK"/>
          <w:sz w:val="32"/>
          <w:szCs w:val="32"/>
        </w:rPr>
      </w:pPr>
    </w:p>
    <w:p/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sectPr>
      <w:pgSz w:w="11906" w:h="16838"/>
      <w:pgMar w:top="1418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4MjJjYTI3NDBhZDJlYzFhYWFmNDY3MTRiNDFjYjgifQ=="/>
  </w:docVars>
  <w:rsids>
    <w:rsidRoot w:val="0094405D"/>
    <w:rsid w:val="00007A61"/>
    <w:rsid w:val="00051C23"/>
    <w:rsid w:val="00063651"/>
    <w:rsid w:val="00092082"/>
    <w:rsid w:val="000B5858"/>
    <w:rsid w:val="000B7BA2"/>
    <w:rsid w:val="000C7FF3"/>
    <w:rsid w:val="00102CBA"/>
    <w:rsid w:val="00145875"/>
    <w:rsid w:val="001527C1"/>
    <w:rsid w:val="0015569C"/>
    <w:rsid w:val="0016160F"/>
    <w:rsid w:val="00217780"/>
    <w:rsid w:val="002273FF"/>
    <w:rsid w:val="00243C98"/>
    <w:rsid w:val="00245B08"/>
    <w:rsid w:val="002858B1"/>
    <w:rsid w:val="002B51F7"/>
    <w:rsid w:val="002C68D7"/>
    <w:rsid w:val="002F0B82"/>
    <w:rsid w:val="002F60B3"/>
    <w:rsid w:val="00302502"/>
    <w:rsid w:val="003406F5"/>
    <w:rsid w:val="0034614E"/>
    <w:rsid w:val="00353B83"/>
    <w:rsid w:val="003555F8"/>
    <w:rsid w:val="00397CCA"/>
    <w:rsid w:val="003A3D51"/>
    <w:rsid w:val="00404D4E"/>
    <w:rsid w:val="004204CE"/>
    <w:rsid w:val="004839DE"/>
    <w:rsid w:val="004864DA"/>
    <w:rsid w:val="004B5581"/>
    <w:rsid w:val="004C2C6D"/>
    <w:rsid w:val="004C6D7A"/>
    <w:rsid w:val="004E0D54"/>
    <w:rsid w:val="004E27B2"/>
    <w:rsid w:val="00560256"/>
    <w:rsid w:val="00562AB6"/>
    <w:rsid w:val="005760D8"/>
    <w:rsid w:val="00585703"/>
    <w:rsid w:val="005901B6"/>
    <w:rsid w:val="005918D4"/>
    <w:rsid w:val="00696AAD"/>
    <w:rsid w:val="006B40C1"/>
    <w:rsid w:val="006B6EF1"/>
    <w:rsid w:val="006C1F1A"/>
    <w:rsid w:val="00891C4F"/>
    <w:rsid w:val="00892B99"/>
    <w:rsid w:val="00896290"/>
    <w:rsid w:val="008B7070"/>
    <w:rsid w:val="008D2B79"/>
    <w:rsid w:val="008F430B"/>
    <w:rsid w:val="008F5D86"/>
    <w:rsid w:val="009159BC"/>
    <w:rsid w:val="0093299D"/>
    <w:rsid w:val="0094405D"/>
    <w:rsid w:val="009862EA"/>
    <w:rsid w:val="009A4EE5"/>
    <w:rsid w:val="009B5936"/>
    <w:rsid w:val="00A10522"/>
    <w:rsid w:val="00A20F09"/>
    <w:rsid w:val="00A757CE"/>
    <w:rsid w:val="00A9421E"/>
    <w:rsid w:val="00AE4CC4"/>
    <w:rsid w:val="00AE5989"/>
    <w:rsid w:val="00B94727"/>
    <w:rsid w:val="00B955AD"/>
    <w:rsid w:val="00BA3C62"/>
    <w:rsid w:val="00BD0370"/>
    <w:rsid w:val="00C10218"/>
    <w:rsid w:val="00C234DB"/>
    <w:rsid w:val="00C3172F"/>
    <w:rsid w:val="00C566DB"/>
    <w:rsid w:val="00C74E27"/>
    <w:rsid w:val="00C8372F"/>
    <w:rsid w:val="00CA6DFE"/>
    <w:rsid w:val="00CD4930"/>
    <w:rsid w:val="00CF6B54"/>
    <w:rsid w:val="00D24317"/>
    <w:rsid w:val="00D338E2"/>
    <w:rsid w:val="00D412D0"/>
    <w:rsid w:val="00D71D1B"/>
    <w:rsid w:val="00DB2C52"/>
    <w:rsid w:val="00DB52E6"/>
    <w:rsid w:val="00DC35B8"/>
    <w:rsid w:val="00DC6F54"/>
    <w:rsid w:val="00E24DFB"/>
    <w:rsid w:val="00E34203"/>
    <w:rsid w:val="00E36A6A"/>
    <w:rsid w:val="00E53857"/>
    <w:rsid w:val="00E66313"/>
    <w:rsid w:val="00E87F44"/>
    <w:rsid w:val="00EC2E27"/>
    <w:rsid w:val="00ED0E75"/>
    <w:rsid w:val="00EF40CF"/>
    <w:rsid w:val="00F21FAA"/>
    <w:rsid w:val="00F367C0"/>
    <w:rsid w:val="00F71176"/>
    <w:rsid w:val="00F76B62"/>
    <w:rsid w:val="00F97D87"/>
    <w:rsid w:val="00FC7BB8"/>
    <w:rsid w:val="05F226EE"/>
    <w:rsid w:val="066A457D"/>
    <w:rsid w:val="17544215"/>
    <w:rsid w:val="1F372797"/>
    <w:rsid w:val="633B34A5"/>
    <w:rsid w:val="726748D5"/>
    <w:rsid w:val="7755292F"/>
    <w:rsid w:val="790E2F6A"/>
    <w:rsid w:val="7D9B3066"/>
    <w:rsid w:val="7FEF69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isrxop33r7"/>
    <w:basedOn w:val="8"/>
    <w:qFormat/>
    <w:uiPriority w:val="0"/>
  </w:style>
  <w:style w:type="character" w:customStyle="1" w:styleId="12">
    <w:name w:val="ov728r6b"/>
    <w:basedOn w:val="8"/>
    <w:qFormat/>
    <w:uiPriority w:val="0"/>
  </w:style>
  <w:style w:type="character" w:customStyle="1" w:styleId="13">
    <w:name w:val="s6ef6f"/>
    <w:basedOn w:val="8"/>
    <w:qFormat/>
    <w:uiPriority w:val="0"/>
  </w:style>
  <w:style w:type="character" w:customStyle="1" w:styleId="14">
    <w:name w:val="e46456u89xd"/>
    <w:basedOn w:val="8"/>
    <w:qFormat/>
    <w:uiPriority w:val="0"/>
  </w:style>
  <w:style w:type="character" w:customStyle="1" w:styleId="15">
    <w:name w:val="wfikym2"/>
    <w:basedOn w:val="8"/>
    <w:qFormat/>
    <w:uiPriority w:val="0"/>
  </w:style>
  <w:style w:type="character" w:customStyle="1" w:styleId="16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r5s23w4gw0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9</Pages>
  <Words>3822</Words>
  <Characters>4071</Characters>
  <Lines>31</Lines>
  <Paragraphs>8</Paragraphs>
  <TotalTime>182</TotalTime>
  <ScaleCrop>false</ScaleCrop>
  <LinksUpToDate>false</LinksUpToDate>
  <CharactersWithSpaces>4094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2022-12-07T08:41:00Z</dcterms:created>
  <dc:creator>HP</dc:creator>
  <cp:lastModifiedBy>雨辰</cp:lastModifiedBy>
  <dcterms:modified xsi:type="dcterms:W3CDTF">2023-05-10T12:35:50Z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9641ABCE8C4E465B9999F04D5E8572E8_13</vt:lpwstr>
  </property>
</Properties>
</file>