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  <w:t>定向选聘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高校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一类高校：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清华大学、北京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电子科技大学、重庆大学、西安交通大学、西北工业大学、兰州大学、国防科技大学、中国科学院大学、中国社会科学院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二类高校：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东北大学、郑州大学、湖南大学、云南大学、西北农林科技大学、新疆大学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ZmY1NWUxOWRlNjkyMDRhYmJhZTg3ZWUxOWY0OTEifQ=="/>
  </w:docVars>
  <w:rsids>
    <w:rsidRoot w:val="00000000"/>
    <w:rsid w:val="4539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2023-05-06T08:27:25Z</dcterms:created>
  <dc:creator>Administrator</dc:creator>
  <cp:lastModifiedBy>阿多开火了</cp:lastModifiedBy>
  <dcterms:modified xsi:type="dcterms:W3CDTF">2023-05-06T08:27:45Z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8DCC3882C6764EEA9B67F441F864B4FE</vt:lpwstr>
  </property>
</Properties>
</file>