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附件1</w:t>
      </w:r>
    </w:p>
    <w:p/>
    <w:p>
      <w:pPr>
        <w:pStyle w:val="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23</w:t>
      </w:r>
      <w:r>
        <w:rPr>
          <w:rFonts w:hint="eastAsia"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渭南市</w:t>
      </w:r>
      <w:r>
        <w:rPr>
          <w:rFonts w:hint="eastAsia" w:ascii="方正小标宋简体" w:eastAsia="方正小标宋简体"/>
          <w:sz w:val="32"/>
          <w:szCs w:val="32"/>
        </w:rPr>
        <w:t>招聘社区工作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者</w:t>
      </w:r>
      <w:r>
        <w:rPr>
          <w:rFonts w:hint="eastAsia" w:ascii="方正小标宋简体" w:eastAsia="方正小标宋简体"/>
          <w:sz w:val="32"/>
          <w:szCs w:val="32"/>
        </w:rPr>
        <w:t>笔试加分申请表</w:t>
      </w:r>
      <w:bookmarkStart w:id="0" w:name="_GoBack"/>
      <w:bookmarkEnd w:id="0"/>
    </w:p>
    <w:p>
      <w:pPr>
        <w:widowControl/>
        <w:jc w:val="both"/>
        <w:rPr>
          <w:rFonts w:ascii="仿宋_GB2312" w:hAnsi="宋体" w:eastAsia="仿宋_GB2312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报考县（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市、区</w:t>
      </w:r>
      <w:r>
        <w:rPr>
          <w:rFonts w:hint="eastAsia" w:ascii="仿宋_GB2312" w:hAnsi="宋体" w:eastAsia="仿宋_GB2312"/>
          <w:kern w:val="0"/>
          <w:sz w:val="24"/>
        </w:rPr>
        <w:t>）：</w:t>
      </w:r>
    </w:p>
    <w:tbl>
      <w:tblPr>
        <w:tblStyle w:val="2"/>
        <w:tblW w:w="86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004"/>
        <w:gridCol w:w="1836"/>
        <w:gridCol w:w="1216"/>
        <w:gridCol w:w="1596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出生年月日</w:t>
            </w:r>
          </w:p>
        </w:tc>
        <w:tc>
          <w:tcPr>
            <w:tcW w:w="1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）移动电话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　　　　　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）固定电话（应填区号）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在城镇社区连续工作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年以上（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以公告发布之日算起</w:t>
            </w:r>
            <w:r>
              <w:rPr>
                <w:rFonts w:hint="eastAsia" w:ascii="仿宋_GB2312" w:eastAsia="仿宋_GB2312"/>
                <w:sz w:val="24"/>
              </w:rPr>
              <w:t>）的现有社区“两委”成员和社区服务站公益性岗位人员，且报考现工作社区所在县（市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、区</w:t>
            </w:r>
            <w:r>
              <w:rPr>
                <w:rFonts w:hint="eastAsia" w:ascii="仿宋_GB2312" w:eastAsia="仿宋_GB2312"/>
                <w:sz w:val="24"/>
              </w:rPr>
              <w:t>）社区岗位的加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取得《社会工作者职业水平证书》者加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自主就业退役士兵笔试加分政策按陕西省人民政府令第163号要求执行,此类加分最高不得超过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24"/>
              </w:rPr>
              <w:t>符合以上加分条件的，只按分值最高单项加分，不得累加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仿宋_GB2312" w:hAnsi="Adobe 仿宋 Std R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/>
                <w:kern w:val="0"/>
                <w:sz w:val="24"/>
                <w:lang w:eastAsia="zh-CN"/>
              </w:rPr>
              <w:t>以上累计加分不得超过</w:t>
            </w:r>
            <w:r>
              <w:rPr>
                <w:rFonts w:hint="eastAsia" w:ascii="仿宋_GB2312" w:hAnsi="Adobe 仿宋 Std R" w:eastAsia="仿宋_GB2312"/>
                <w:kern w:val="0"/>
                <w:sz w:val="24"/>
                <w:lang w:val="en-US" w:eastAsia="zh-CN"/>
              </w:rPr>
              <w:t>20分。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（需出具加分证明）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社会工作师或助理社会工作师职业资格证书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（需出具毕业证、退伍证、立功证书、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县级退役军人事务部门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部门认定证明）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县（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市、区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民政局审核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意见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是否同意加分：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160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160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160" w:firstLineChars="2150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00" w:lineRule="exac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  <w:lang w:eastAsia="zh-CN"/>
        </w:rPr>
        <w:t>填</w:t>
      </w:r>
      <w:r>
        <w:rPr>
          <w:rFonts w:hint="eastAsia" w:ascii="仿宋_GB2312" w:hAnsi="宋体" w:eastAsia="仿宋_GB2312"/>
          <w:kern w:val="0"/>
          <w:sz w:val="24"/>
        </w:rPr>
        <w:t>表说明：</w:t>
      </w:r>
    </w:p>
    <w:p>
      <w:pPr>
        <w:widowControl/>
        <w:spacing w:line="400" w:lineRule="exact"/>
        <w:ind w:firstLine="420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、本表</w:t>
      </w:r>
      <w:r>
        <w:rPr>
          <w:rFonts w:hint="eastAsia" w:ascii="仿宋_GB2312" w:eastAsia="仿宋_GB2312"/>
          <w:kern w:val="0"/>
          <w:sz w:val="24"/>
        </w:rPr>
        <w:t>一</w:t>
      </w:r>
      <w:r>
        <w:rPr>
          <w:rFonts w:hint="eastAsia" w:ascii="仿宋_GB2312" w:hAnsi="宋体" w:eastAsia="仿宋_GB2312"/>
          <w:kern w:val="0"/>
          <w:sz w:val="24"/>
        </w:rPr>
        <w:t>式两份。</w:t>
      </w: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>、连同本表一并提交有效身份证、加分证明、</w:t>
      </w:r>
      <w:r>
        <w:rPr>
          <w:rFonts w:hint="eastAsia" w:ascii="仿宋_GB2312" w:eastAsia="仿宋_GB2312"/>
          <w:sz w:val="24"/>
          <w:szCs w:val="24"/>
        </w:rPr>
        <w:t>《社会工作者职业水平证书》以及认定证明。以上材料均要求原件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份，复印件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份，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份复印件分别附本表后。</w:t>
      </w:r>
      <w:r>
        <w:rPr>
          <w:rFonts w:ascii="仿宋_GB2312" w:hAnsi="宋体" w:eastAsia="仿宋_GB2312"/>
          <w:kern w:val="0"/>
          <w:sz w:val="24"/>
        </w:rPr>
        <w:t>3</w:t>
      </w:r>
      <w:r>
        <w:rPr>
          <w:rFonts w:hint="eastAsia" w:ascii="仿宋_GB2312" w:hAnsi="宋体" w:eastAsia="仿宋_GB2312"/>
          <w:kern w:val="0"/>
          <w:sz w:val="24"/>
        </w:rPr>
        <w:t>、加分申请表签名由本人手签（打印无效）。</w:t>
      </w:r>
      <w:r>
        <w:rPr>
          <w:rFonts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、所填内容务必真实、准确，弄虚作假享受加分政策的，一经查实，取消应聘人员考试或聘用资格，且三年内不得应聘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全市</w:t>
      </w:r>
      <w:r>
        <w:rPr>
          <w:rFonts w:hint="eastAsia" w:ascii="仿宋_GB2312" w:hAnsi="宋体" w:eastAsia="仿宋_GB2312"/>
          <w:sz w:val="24"/>
          <w:szCs w:val="24"/>
        </w:rPr>
        <w:t>城镇社区专职工作人员，追究相关人员责任。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C75A6"/>
    <w:rsid w:val="071C6D4B"/>
    <w:rsid w:val="1AEA36AC"/>
    <w:rsid w:val="1B817415"/>
    <w:rsid w:val="1E4D2818"/>
    <w:rsid w:val="29EC3B34"/>
    <w:rsid w:val="2A4628A2"/>
    <w:rsid w:val="326C75A6"/>
    <w:rsid w:val="377F0A27"/>
    <w:rsid w:val="384565B6"/>
    <w:rsid w:val="46AD03B6"/>
    <w:rsid w:val="4E1722B4"/>
    <w:rsid w:val="515F254F"/>
    <w:rsid w:val="52BD7B60"/>
    <w:rsid w:val="58164AE5"/>
    <w:rsid w:val="5CED2058"/>
    <w:rsid w:val="651012BA"/>
    <w:rsid w:val="6D647EA3"/>
    <w:rsid w:val="74F608CC"/>
    <w:rsid w:val="74FAF136"/>
    <w:rsid w:val="78EF13EF"/>
    <w:rsid w:val="7EDFFE1B"/>
    <w:rsid w:val="7FFF70A3"/>
    <w:rsid w:val="F72541E0"/>
    <w:rsid w:val="FA7F8DB4"/>
    <w:rsid w:val="FBFF6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2016-08-30T02:37:00Z</dcterms:created>
  <dc:creator>chenshunrang</dc:creator>
  <cp:lastModifiedBy>user</cp:lastModifiedBy>
  <cp:lastPrinted>2022-06-02T17:45:00Z</cp:lastPrinted>
  <dcterms:modified xsi:type="dcterms:W3CDTF">2023-03-01T15:28:29Z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560086A7E12B42809ED36872F970BCBC</vt:lpwstr>
  </property>
</Properties>
</file>