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时间、学校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学历及学位）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GE5ZTJhNTdjYTZkZDA3MTI4NmU5ZTk5MzJmMDYifQ=="/>
  </w:docVars>
  <w:rsids>
    <w:rsidRoot w:val="3D1F59C6"/>
    <w:rsid w:val="201C2D6F"/>
    <w:rsid w:val="3D1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2023-04-06T03:25:00Z</dcterms:created>
  <dc:creator>浙江省辐射环境监测站</dc:creator>
  <cp:lastModifiedBy>Administrator</cp:lastModifiedBy>
  <cp:lastPrinted>2023-04-27T03:17:03Z</cp:lastPrinted>
  <dcterms:modified xsi:type="dcterms:W3CDTF">2023-04-27T03:17:05Z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  <property fmtid="{D5CDD505-2E9C-101B-9397-08002B2CF9AE}" pid="3" name="ICV">
    <vt:lpwstr>9E399C3FAF764C4FA092C2163FFA4264_11</vt:lpwstr>
  </property>
</Properties>
</file>