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本人已仔细阅读《山东工业职业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年公开招聘工作</w:t>
      </w:r>
      <w:r>
        <w:rPr>
          <w:rFonts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shd w:val="clear" w:color="auto" w:fill="FFFFFF"/>
        </w:rPr>
        <w:t>简章》、招聘岗位要求以及事业单位招聘有关政策规定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，且已周知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校官网和学校“人才招聘系统”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EFCB68C-477E-4B6B-842D-9BE180A36DA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1A0594A7-58CA-4245-B881-9F580F91A85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097FCF2-751C-43D8-AB75-79108D596D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84F3DF8-4AF5-4A59-B635-3346C9B058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C9FE027-7E1B-4351-A5BB-32F9685910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2YyZjc3ZmFhNGEzNWNkZTRkZGRhZjZjZjM1NDgifQ=="/>
  </w:docVars>
  <w:rsids>
    <w:rsidRoot w:val="4389734E"/>
    <w:rsid w:val="039D72C8"/>
    <w:rsid w:val="3A6667DB"/>
    <w:rsid w:val="4389734E"/>
    <w:rsid w:val="528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437</Characters>
  <Lines>0</Lines>
  <Paragraphs>0</Paragraphs>
  <TotalTime>1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admin</cp:lastModifiedBy>
  <dcterms:modified xsi:type="dcterms:W3CDTF">2023-04-03T01:18:51Z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5951AD2158AD4DB9BA3EB52519D82D38_13</vt:lpwstr>
  </property>
</Properties>
</file>