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vertAlign w:val="baseline"/>
          <w:lang w:val="en-US" w:eastAsia="zh-CN"/>
        </w:rPr>
        <w:t>附件</w:t>
      </w:r>
      <w:r>
        <w:rPr>
          <w:rFonts w:hint="default" w:ascii="黑体" w:hAnsi="黑体" w:eastAsia="黑体" w:cs="黑体"/>
          <w:sz w:val="28"/>
          <w:szCs w:val="28"/>
          <w:vertAlign w:val="baseline"/>
          <w:lang w:val="en-US" w:eastAsia="zh-CN"/>
        </w:rPr>
        <w:t>1</w:t>
      </w:r>
      <w:r>
        <w:rPr>
          <w:rFonts w:hint="eastAsia" w:ascii="黑体" w:hAnsi="黑体" w:eastAsia="黑体" w:cs="黑体"/>
          <w:sz w:val="28"/>
          <w:szCs w:val="28"/>
          <w:vertAlign w:val="baseline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vertAlign w:val="baseline"/>
          <w:lang w:val="en-US" w:eastAsia="zh-CN"/>
        </w:rPr>
        <w:t>湖南省202</w:t>
      </w:r>
      <w:r>
        <w:rPr>
          <w:rFonts w:hint="default" w:ascii="方正小标宋简体" w:hAnsi="方正小标宋简体" w:eastAsia="方正小标宋简体" w:cs="方正小标宋简体"/>
          <w:spacing w:val="-11"/>
          <w:sz w:val="36"/>
          <w:szCs w:val="36"/>
          <w:vertAlign w:val="baseli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vertAlign w:val="baseline"/>
          <w:lang w:val="en-US" w:eastAsia="zh-CN"/>
        </w:rPr>
        <w:t>年考试录用公务员湘西考区面试分组安排</w:t>
      </w:r>
    </w:p>
    <w:tbl>
      <w:tblPr>
        <w:tblStyle w:val="3"/>
        <w:tblW w:w="9387" w:type="dxa"/>
        <w:tblInd w:w="-4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532"/>
        <w:gridCol w:w="568"/>
        <w:gridCol w:w="5717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tblHeader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分组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57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面试职位和对象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有关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2" w:type="dxa"/>
            <w:vMerge w:val="restart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（面试点）：</w:t>
            </w:r>
          </w:p>
          <w:p>
            <w:pPr>
              <w:jc w:val="center"/>
              <w:rPr>
                <w:rFonts w:hint="default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吉首大学师范学院身正楼</w:t>
            </w: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第一组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州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民族青少年服务中心文字综合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州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民族青少年服务中心财务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州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族青少年服务中心宣传（2人）、州老干部活动中心计算机管理（2人）、州旅游质量监督管理所文字综合（2人）、州旅游质量监督管理所旅游质量监督管理（2人）、州医疗保障事务中心文字综合（2人）、州医疗保障事务中心办公室综合（2人）、州投资促进事务中心招商专干1（2人）、州投资促进事务中心招商专干2（2人）、州水土保持生态环境监测分站水利工程专干（2人）、州库区移民事务中心文字综合（2人）、州民族研究所财务（2人）、州就业服务中心计算机岗（2人）、州就业服务中心就业管理（2人）、州社会保险服务中心办公室综合（2人）、州社会保险服务中心信息管理（2人）、州投资促进事务中心招商专干1（高层次人才）（2人）、州投资促进事务中心招商专干2（高层次人才）（2人）、州档案馆档案管理（高层次人才）（2人）、州自然资源和行政执法支队自然资源管理（高层次人才）（2人）、州政务服务中心法律服务岗（高层次人才）（2人）。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共44人</w:t>
            </w:r>
          </w:p>
        </w:tc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须于当日</w:t>
            </w:r>
            <w:r>
              <w:rPr>
                <w:rFonts w:hint="default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7:00</w:t>
            </w: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—7：30赶到吉首大学师范学院身正楼前坪集合入场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</w:trPr>
        <w:tc>
          <w:tcPr>
            <w:tcW w:w="1322" w:type="dxa"/>
            <w:vMerge w:val="continue"/>
            <w:vAlign w:val="top"/>
          </w:tcPr>
          <w:p>
            <w:pPr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第二组</w:t>
            </w:r>
          </w:p>
        </w:tc>
        <w:tc>
          <w:tcPr>
            <w:tcW w:w="568" w:type="dxa"/>
            <w:vMerge w:val="continue"/>
          </w:tcPr>
          <w:p>
            <w:pPr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中级人民法院法官助理（1）（6人）、州中级人民法院法官助理（2）（6人）、吉首市人民法院法官助理（1）（4人）、吉首市人民法院法官助理（2）（2人）、泸溪县人民法院法官助理（1）（2人）、泸溪县人民法院法官助理（2）（2人）、凤凰县人民法院法官助理（1）（1人）、凤凰县人民法院法官助理（2）（2人）、凤凰县人民法院法官助理（3）（2人）、凤凰县人民法院综合文秘（2人）、凤凰县人民法院司法特警（2人）、花垣县人民法院综合文秘（4人）、花垣县人民法院法官助理（6人）。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共41人</w:t>
            </w:r>
          </w:p>
        </w:tc>
        <w:tc>
          <w:tcPr>
            <w:tcW w:w="1248" w:type="dxa"/>
            <w:vMerge w:val="continue"/>
            <w:vAlign w:val="top"/>
          </w:tcPr>
          <w:p>
            <w:pPr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exact"/>
        </w:trPr>
        <w:tc>
          <w:tcPr>
            <w:tcW w:w="1322" w:type="dxa"/>
            <w:vMerge w:val="continue"/>
          </w:tcPr>
          <w:p>
            <w:pPr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第三组</w:t>
            </w:r>
          </w:p>
        </w:tc>
        <w:tc>
          <w:tcPr>
            <w:tcW w:w="568" w:type="dxa"/>
            <w:vMerge w:val="continue"/>
          </w:tcPr>
          <w:p>
            <w:pPr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保靖县人民法院法官助理（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人）、保靖县人民法院司法警察（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人）、永顺县人民法院法官助理（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人）、永顺县人民法院综合文秘（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人）、龙山县人民法院法官助理（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人）、吉首市公安局特警（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人）、吉首市公安局信息通信（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人）、永顺县公安局宣传民警（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人）、永顺县公安局特警（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人）、龙山县公安局特警（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人）、龙山县公安局法医（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人）、龙山县公安局民警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人）、龙山县公安局民警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人）、龙山县公安局民警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人）。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共3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48" w:type="dxa"/>
            <w:vMerge w:val="continue"/>
          </w:tcPr>
          <w:p>
            <w:pPr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7" w:hRule="atLeast"/>
        </w:trPr>
        <w:tc>
          <w:tcPr>
            <w:tcW w:w="132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第四组</w:t>
            </w: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人民检察院检察官助理1（4人）、州人民检察院检察官助理2（4人）、州人民检察院检察官助理3（4人）、州人民检察院司法行政人员（2人）、吉首市人民检察院检察官助理（2人）、泸溪县人民检察院检察官助理（1人）、泸溪县人民检察院司法行政人员（2人）、古丈县人民检察院检察官助理（2人）、花垣县人民检察院综合文秘（2人）、花垣县人民检察院检察官助理（2人）、保靖县人民检察院检察官助理（2人）、永顺县人民检察院财务人员（2人）、永顺县人民检察院检察官助理1（2人）、永顺县人民检察院检察官助理3（4人）、龙山县人民检察院检察官助理1（2人）、龙山县人民检察院检察官助理2（2人）、龙山县人民检察院财务（2人）。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共41人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7" w:hRule="atLeast"/>
        </w:trPr>
        <w:tc>
          <w:tcPr>
            <w:tcW w:w="1322" w:type="dxa"/>
            <w:vMerge w:val="restart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（面试点）：</w:t>
            </w:r>
          </w:p>
          <w:p>
            <w:pPr>
              <w:jc w:val="center"/>
              <w:rPr>
                <w:rFonts w:hint="default" w:ascii="楷体" w:hAnsi="楷体" w:eastAsia="楷体" w:cs="楷体"/>
                <w:b/>
                <w:bCs/>
                <w:color w:val="000000" w:themeColor="text1"/>
                <w:spacing w:val="1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pacing w:val="1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吉首大学师范学院身正楼</w:t>
            </w: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第五组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古丈县档案馆办公室综合（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人）、古丈县关心下一代工作委员会办公室综合岗（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人）、古丈县茶叶局办公室综合（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人）、古丈县流动人口计划生育管理站文秘（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人）、古丈县水政监察大队监察执法（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人）、古丈县水土保持站业务岗（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人）、古丈县国库集中支付中心财务（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人）、古丈县财政事务中心财务（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人）、古丈县工伤保险服务中心业务岗（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人）、古丈县社会保险服务中心业务岗（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人）、古丈县残疾人联合会财务（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人）、古丈县残疾人联合会残疾人康复（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人）、古丈县就业服务中心综合岗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人）、古丈县就业服务中心综合岗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人）、古丈县医疗保障事务中心办公室综合（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人）、古丈县医疗保障事务中心财务（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人）、古丈县医疗保障事务中心医保信息员（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人）、古丈县医疗保障事务中心医保监管员（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人）、古丈县劳动保障监察局办公室综合（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人）、古丈县劳动保障监察局业务岗（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人）。</w:t>
            </w: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共46人</w:t>
            </w:r>
          </w:p>
        </w:tc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考生须于当日</w:t>
            </w:r>
            <w:r>
              <w:rPr>
                <w:rFonts w:hint="default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7:00</w:t>
            </w: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—7：30赶到吉首大学师范学院身正楼前坪集合入场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7" w:hRule="atLeast"/>
        </w:trPr>
        <w:tc>
          <w:tcPr>
            <w:tcW w:w="132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第六组</w:t>
            </w: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古丈县接待服务中心办公室综合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人）、古丈县接待服务中心办公室综合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人）、古丈县政务服务中心新闻宣传（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人）、古丈县政务服务中心办公室综合（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人）、古丈县库区移民事务中心办公室综合（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人）、古丈县库区移民事务中心财务（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人）、古丈县库区移民事务中心工程项目（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人）、古丈县公路建设养护中心财务（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人）、古丈县公路建设养护中心办公室综合（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人）、古丈县公路建设养护中心工程项目（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人）、古丈县旅游质量监督管理所办公室综合（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人）、古丈县旅游质量监督管理所艺术指导（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人）、古丈县财政局乡镇财政所会计（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人）、古丈县乡镇机关综合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人）、古丈县乡镇机关综合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人）、古丈县乡镇办职位（“四项目”人员及大学生退役士兵）（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人）、古丈县乡镇办职位（乡镇事业站所工作人员）（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人）。</w:t>
            </w: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7" w:hRule="atLeast"/>
        </w:trPr>
        <w:tc>
          <w:tcPr>
            <w:tcW w:w="132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第七组</w:t>
            </w: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古丈县乡镇机关综合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人）、古丈县乡镇办职位（村、社区干部）（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人）、古丈县乡镇办职位（人武专干）（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人）、龙山县公路建设养护中心工程技术员（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人）、龙山县供销合作社联合社财务（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人）、龙山县接待服务中心办公室综合（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人）、龙山县社会保险服务中心稽核工作人员（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人）、龙山县国库集中支付核算中心财务（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人）、龙山县医疗保障事务中心财务（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人）、龙山县医疗保障事务中心督查监察员（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人）、龙山县乡镇机关综合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人）、龙山县乡镇机关综合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人）、龙山县乡镇机关乡镇办职位（“四项目”与大学生退役士兵）（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人）、龙山县乡镇机关乡镇办职位（乡镇（街道）事业站所工作人员）（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人）、龙山县乡镇机关乡镇办职位（村、社区干部）（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人）、龙山县乡镇机关乡镇办职位（人武专干）（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人）、龙山县农村能源办公室农业技术推广员（高层次人才）（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人）、龙山县库区移民事务中心项目工程员（高层次人才）（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人）、龙山县乡镇机关乡镇办职位（高层次人才）（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jc w:val="right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5" w:hRule="atLeast"/>
        </w:trPr>
        <w:tc>
          <w:tcPr>
            <w:tcW w:w="1322" w:type="dxa"/>
            <w:vMerge w:val="restart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（面试点）：</w:t>
            </w: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pacing w:val="1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吉首大学师范学院身正楼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第一组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凤凰县供销合作社联合社办公室综合（2人）、凤凰县库区移民事务中心工程设计（2人）、凤凰县农村经营服务站办公室综合（2人）、凤凰县就业服务中心办公室综合（2人）、凤凰县旅游质量监督管理所旅游管理（2人）、凤凰县旅游质量监督管理所办公室综合（2人）、凤凰县医疗保障事务中心医保系统维护（2人）、凤凰县医疗保障事务中心医保监管（2人）、凤凰县社会保险服务中心财务（4人）、凤凰县社会保险服务中心综合管理（2人）、凤凰县财政局两林乡财政所财会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人）、凤凰县财政局禾库镇财政所财会（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人）、凤凰县财政局水打田乡财政所财会（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人）、凤凰县财政局廖家桥镇财政所财会（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人）、凤凰县财政局阿拉营镇财政所财会（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人）、凤凰县财政局茶田镇财政所财会（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人）、凤凰县财政局新场镇财政所财会（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人）、凤凰县财政局落潮井镇财政所财会（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人）、凤凰县司法局乡镇司法所司法员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人）、凤凰县司法局乡镇司法所司法员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人）。</w:t>
            </w: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共4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考生须于当日</w:t>
            </w:r>
            <w:r>
              <w:rPr>
                <w:rFonts w:hint="default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7:00</w:t>
            </w: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—7：30赶到吉首大学师范学院身正楼前坪集合入场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6" w:hRule="atLeast"/>
        </w:trPr>
        <w:tc>
          <w:tcPr>
            <w:tcW w:w="132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第二组</w:t>
            </w: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凤凰县乡镇办职位（乡镇事业站所）（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人）、凤凰县乡镇机关综合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人）、凤凰县乡镇机关综合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人）、凤凰县乡镇办职位（“四项目”与大学生退役士兵）（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人）、凤凰县乡镇办职位（村、社区干部）（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人）、凤凰县乡镇办职位（人武专干）（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人）、凤凰县乡镇办机关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（高层次人才）（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人）、凤凰县乡镇办机关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（高层次人才）（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人）、凤凰县乡镇办机关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（高层次人才）（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永顺县财政事务中心财会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永顺县财政事务中心财会（高层次人才）（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人）、中共永顺县委组织部办公室综合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（高层次人才）（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人）、中共永顺县委组织部办公室综合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（高层次人才）（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人）。</w:t>
            </w: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</w:trPr>
        <w:tc>
          <w:tcPr>
            <w:tcW w:w="132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第三组</w:t>
            </w: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永顺县纪律检查委员会监察委员会审查调查（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人）、永顺县纪律检查委员会监察委员会派驻纪检监察组审查调查（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人）、永顺县财政事务中心财会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人）、永顺县财政事务中心财会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人）、永顺县司法局乡镇司法所司法员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人）、永顺县司法局乡镇司法所司法员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人）、永顺县司法局乡镇司法所司法员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人）、永顺县乡镇办职位（“四项目”人员及大学生退役士兵）（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永顺县乡镇机关综合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人）、永顺县乡镇机关综合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人）。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1322" w:type="dxa"/>
            <w:vMerge w:val="restart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（面试点）：</w:t>
            </w: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pacing w:val="1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吉首大学师范学院身正楼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第四组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永顺县财政局乡镇财政所财会（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永顺县乡镇机关综合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人）、永顺县乡镇机关综合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人）、永顺县乡镇机关综合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人）、永顺县乡镇机关综合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永顺县乡镇办职位（乡镇事业站所工作人员）（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人）。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考生须于当日</w:t>
            </w:r>
            <w:r>
              <w:rPr>
                <w:rFonts w:hint="default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7:00</w:t>
            </w: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—7：30赶到吉首大学师范学院身正楼前坪集合入场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5" w:hRule="atLeast"/>
        </w:trPr>
        <w:tc>
          <w:tcPr>
            <w:tcW w:w="132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第五组</w:t>
            </w: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永顺县乡镇机关综合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永顺县乡镇办职位（村、社区干部）（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人）、永顺县乡镇办职位（人武专干）（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保靖县普查中心办公室综合（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人）、保靖县工资发放中心金融财务（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人）、保靖县工资发放中心工程管理（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人）、保靖县政务服务中心办公室综合（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人）、保靖县档案馆办公室综合（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人）、保靖县供销合作社联合社办公室综合（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人）、保靖县供销合作社联合社财务（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人）、保靖县医疗保障事务中心办公室综合（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人）、保靖县库区移民事务中心信息管理（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人）、保靖县库区移民事务中心规划事务（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人）、保靖县水政监察大队技术综合岗（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人）、保靖县水旱灾害防御事务中心办公室综合（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人）、保靖县水土保持站水政执法（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人）、中共保靖县委组织部党员教育中心综合岗位（高层次人才）（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人）。</w:t>
            </w: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共</w:t>
            </w:r>
            <w:r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44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人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9" w:hRule="atLeast"/>
        </w:trPr>
        <w:tc>
          <w:tcPr>
            <w:tcW w:w="132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第六组</w:t>
            </w: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保靖县水政监察大队办公室综合（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人）、保靖县劳动保障监察局监察员（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人）、保靖县社会保险服务中心财务（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人）、保靖县社会保险服务中心业务综合（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人）、保靖县司法局矫正中心（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人）、中共保靖县委组织部党员教育中心综合岗位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人）、中共保靖县委组织部党员教育中心综合岗位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人）、中共保靖县委组织部党员教育中心综合岗位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人）、中共保靖县委组织部党员教育中心综合岗位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人）、保靖县财政局乡镇财政所财务岗（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人）、保靖县司法局乡镇司法所司法员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人）、保靖县司法局乡镇司法所司法员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人）、保靖县乡镇机关综合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人）、保靖县乡镇职位（“四项目”人员及大学生退役士兵）（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人）、保靖县乡镇职位（村、社区干部）（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人）、保靖县乡镇职位（人武专干）（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人）。</w:t>
            </w: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132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第七组</w:t>
            </w: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保靖县乡镇机关综合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人）、保靖县乡镇机关综合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人）、保靖县乡镇机关综合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人）、保靖县乡镇机关综合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人）、保靖县乡镇职位（乡镇事业站所人员）（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人）。</w:t>
            </w: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0" w:hRule="atLeast"/>
        </w:trPr>
        <w:tc>
          <w:tcPr>
            <w:tcW w:w="1322" w:type="dxa"/>
            <w:vMerge w:val="restart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（面试点）：</w:t>
            </w: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pacing w:val="1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吉首大学师范学院身正楼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第一组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吉首市纪律检查委员会市监察委员会派驻纪检监察组审查调查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人）、吉首市纪律检查委员会市监察委员会派驻纪检监察组审查调查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人）、吉首市纪律检查委员会市监察委员会派驻纪检监察组审查调查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人）、吉首市审计局审计（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人）、吉首市审计局工程审计（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人）、吉首市科技和工业信息化局工业发展（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人）、吉首市市场监督管理局食品安全监管（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人）、吉首市市场监督管理局药品监管（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人）、吉首市自然资源局工程土建（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人）、吉首市自然资源局国土空间用途管制（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人）、吉首市公路建设养护中心公路工程（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人）、吉首市供销合作社联合社市场营销（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人）、吉首市国库集中支付核算中心信息管理（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人）、吉首市国库集中支付核算中心工程审计（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人）、吉首市工资发放中心经济统计（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人）、吉首市工资发放中心工程财务（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人）、吉首市工伤保险服务中心工伤保险待遇审核（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人）、吉首市农村抽样调查队统计（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人）、吉首市医疗保障事务中心医保监管员（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共4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考生须于当日</w:t>
            </w:r>
            <w:r>
              <w:rPr>
                <w:rFonts w:hint="default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7:00</w:t>
            </w: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—7：30赶到吉首大学师范学院身正楼前坪集合入场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0" w:hRule="atLeast"/>
        </w:trPr>
        <w:tc>
          <w:tcPr>
            <w:tcW w:w="1322" w:type="dxa"/>
            <w:vMerge w:val="continue"/>
          </w:tcPr>
          <w:p>
            <w:pPr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第二组</w:t>
            </w: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吉首市殡葬管理处工程项目（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人）、吉首市人力资源和社会保障局综合管理（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人）、吉首市社会保险服务中心保险服务（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人）、吉首市卫生计生综合监督执法局医疗卫生执法（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人）、吉首市政务服务中心政务服务（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人）、吉首市市场监督管理局镇溪分局药品监管（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人）、吉首市市场监督管理局峒河分局案卷审查（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人）、吉首市市场监督管理局石家冲分局市场监管（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人）、吉首市市场监督管理局双塘分局药品监管（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人）、吉首市市场监督管理局乡镇所食品安全监管（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人）、吉首市财政局乡镇财政所工程审计（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人）、吉首市财政局乡镇财政所财务（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人）、吉首市财政局乡镇财政所经济统计（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人）、吉首市司法局乡镇（街道）司法所司法员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48" w:type="dxa"/>
            <w:vMerge w:val="continue"/>
          </w:tcPr>
          <w:p>
            <w:pPr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7" w:hRule="atLeast"/>
        </w:trPr>
        <w:tc>
          <w:tcPr>
            <w:tcW w:w="1322" w:type="dxa"/>
            <w:vMerge w:val="continue"/>
          </w:tcPr>
          <w:p>
            <w:pPr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第三组</w:t>
            </w: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吉首市司法局乡镇（街道）司法所司法员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人）、吉首市乡镇（街道）乡镇街道办事处综合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人）、吉首市乡镇（街道）乡镇街道办职位（“四项目”与大学生退役士兵）（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吉首市乡镇（街道）乡镇街道办事处综合2（4人）、吉首市乡镇（街道）乡镇街道办事处综合3（4人）、吉首市乡镇（街道）乡镇街道办事处综合4（4人）、吉首市乡镇（街道）乡镇街道办职位（乡镇事业站所人员）（2人）、吉首市乡镇（街道）乡镇街道办职位（村、社区干部）（2人）、吉首市乡镇（街道）乡镇街道办职位（人武专干）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人）、吉首市委党校教务管理（高层次人才）（2人）、泸溪县合水镇人民政府水利、农林工程管理（高层次人才）（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人）、泸溪县达岚镇人民政府土建工程管理（高层次人才）（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、泸溪县财政局乡镇财政所财会1（4人）、泸溪县财政局乡镇财政所办公室综合（2人）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48" w:type="dxa"/>
            <w:vMerge w:val="continue"/>
          </w:tcPr>
          <w:p>
            <w:pPr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6" w:hRule="atLeast"/>
        </w:trPr>
        <w:tc>
          <w:tcPr>
            <w:tcW w:w="1322" w:type="dxa"/>
            <w:vMerge w:val="restart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（面试点）：</w:t>
            </w: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pacing w:val="1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吉首大学师范学院身正楼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第四组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泸溪县财政局乡镇财政所财会2（4人）、泸溪县财政局乡镇财政所财会3（4人）、泸溪县财政局乡镇财政所信息网络综合管理（2人）、泸溪县财政局乡镇财政所财政法制审核（2人）、泸溪县财政局乡镇财政所金融管理（2人）、泸溪县乡镇机关综合1（4人）、泸溪县乡镇机关综合2（4人）、泸溪县乡镇机关综合3（2人）、泸溪县乡镇机关综合4（4人）、泸溪县乡镇机关综合5（4人）、泸溪县乡镇办职位（乡镇事业站所人员）（2人）、泸溪县乡镇办职位（村、社区干部）（2人）、泸溪县乡镇办职位（人武专干）（2人）、泸溪县乡镇办职位（“四项目”与大学生退役士兵）（2人）。</w:t>
            </w: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考生须于当日</w:t>
            </w:r>
            <w:r>
              <w:rPr>
                <w:rFonts w:hint="default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7:00</w:t>
            </w: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—7：30赶到吉首大学师范学院身正楼前坪集合入场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9" w:hRule="atLeast"/>
        </w:trPr>
        <w:tc>
          <w:tcPr>
            <w:tcW w:w="1322" w:type="dxa"/>
            <w:vMerge w:val="continue"/>
          </w:tcPr>
          <w:p>
            <w:pPr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第五组</w:t>
            </w: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花垣县水政监察大队监察执法员（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人）、花垣县劳动保障监察大队监察执法员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人）、花垣县劳动保障监察大队监察执法员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人）、花垣县工伤保险服务中心政策法规（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人）、花垣县工伤保险服务中心信息管理（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人）、花垣县供销合作社联合社办公室综合（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人）、花垣县供销合作社联合社财务人员（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人）、花垣县司法局行政复议与诉讼工作人员（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人）、花垣县档案馆档案管理（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人）、花垣县国库集中支付核算中心财务人员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人）、花垣县国库集中支付核算中心财务人员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人）、花垣县政务服务中心办公室综合（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人）、花垣县政务服务中心信息管理（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人）、花垣县政务服务中心财务人员（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人）、花垣县社会保险服务中心社保审核员（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人）、花垣县社会保险服务中心信息管理（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人）。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48" w:type="dxa"/>
            <w:vMerge w:val="continue"/>
          </w:tcPr>
          <w:p>
            <w:pPr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322" w:type="dxa"/>
            <w:vMerge w:val="continue"/>
          </w:tcPr>
          <w:p>
            <w:pPr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第六组</w:t>
            </w: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花垣县财政局乡镇财政所财务人员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人）、花垣县财政局乡镇财政所财务人员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人）、花垣县财政局乡镇财政所财务人员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人）、中共花垣县委组织部党员教育中心综合管理（高层次人才）（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人）、花垣县司法局乡镇司法所社区矫正（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人）、花垣县司法局乡镇司法所司法助理员（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人）、花垣县乡镇办机关乡镇机关综合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人）、花垣县乡镇办机关乡镇机关综合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人）、花垣县乡镇办机关乡镇机关综合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人）、花垣县乡镇办机关乡镇机关综合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人）。</w:t>
            </w:r>
          </w:p>
          <w:p>
            <w:pPr>
              <w:ind w:firstLine="4638" w:firstLineChars="2200"/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48" w:type="dxa"/>
            <w:vMerge w:val="continue"/>
          </w:tcPr>
          <w:p>
            <w:pPr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第七组</w:t>
            </w: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花垣县乡镇办机关乡镇机关综合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人）、花垣县乡镇办机关乡镇机关综合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人）、花垣县乡镇办机关乡镇机关综合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人）、花垣县乡镇办机关乡镇机关综合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人）、花垣县乡镇办机关乡镇职位（“四项目”与大学生退役士兵）（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人）、花垣县委组织部党员教育中心信息管理（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人）、花垣县乡镇办机关乡镇职位（乡镇事业站所工作人员）（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人）、花垣县乡镇办机关乡镇职位（人武专干）（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人）。</w:t>
            </w:r>
          </w:p>
          <w:p>
            <w:pPr>
              <w:jc w:val="right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964" w:right="1800" w:bottom="68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3 of 9 Barcode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3 of 9 Barcode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xNWM4OWYwM2RlOGE2N2ExODJhNTczZjdhNjk0ZWYifQ=="/>
  </w:docVars>
  <w:rsids>
    <w:rsidRoot w:val="00000000"/>
    <w:rsid w:val="005949F9"/>
    <w:rsid w:val="00883B71"/>
    <w:rsid w:val="017921DF"/>
    <w:rsid w:val="02261FB9"/>
    <w:rsid w:val="03365618"/>
    <w:rsid w:val="03C6296C"/>
    <w:rsid w:val="04954609"/>
    <w:rsid w:val="04A60A2D"/>
    <w:rsid w:val="04AA0576"/>
    <w:rsid w:val="052F190C"/>
    <w:rsid w:val="05E26BE9"/>
    <w:rsid w:val="060617A8"/>
    <w:rsid w:val="063D0B0B"/>
    <w:rsid w:val="067E42D7"/>
    <w:rsid w:val="071566EA"/>
    <w:rsid w:val="0728771D"/>
    <w:rsid w:val="07390247"/>
    <w:rsid w:val="07452A23"/>
    <w:rsid w:val="07DE5C6D"/>
    <w:rsid w:val="08124B9B"/>
    <w:rsid w:val="083E5D90"/>
    <w:rsid w:val="08402A57"/>
    <w:rsid w:val="085A1F06"/>
    <w:rsid w:val="088E69A5"/>
    <w:rsid w:val="093903D0"/>
    <w:rsid w:val="09593AD9"/>
    <w:rsid w:val="09CE3E19"/>
    <w:rsid w:val="09E059DE"/>
    <w:rsid w:val="09EA4B6D"/>
    <w:rsid w:val="0A0B3E8C"/>
    <w:rsid w:val="0A117436"/>
    <w:rsid w:val="0A263534"/>
    <w:rsid w:val="0A311C61"/>
    <w:rsid w:val="0A3B4BBC"/>
    <w:rsid w:val="0A5C5D5F"/>
    <w:rsid w:val="0A9B519E"/>
    <w:rsid w:val="0AFB75AA"/>
    <w:rsid w:val="0B7210A3"/>
    <w:rsid w:val="0BAF644C"/>
    <w:rsid w:val="0C0466FE"/>
    <w:rsid w:val="0C1B1A1F"/>
    <w:rsid w:val="0C262E06"/>
    <w:rsid w:val="0C272BD9"/>
    <w:rsid w:val="0C805B00"/>
    <w:rsid w:val="0D3E4D77"/>
    <w:rsid w:val="0F5865EB"/>
    <w:rsid w:val="0F8A1E8E"/>
    <w:rsid w:val="106C4D5D"/>
    <w:rsid w:val="106F5F75"/>
    <w:rsid w:val="108365B8"/>
    <w:rsid w:val="10B3347C"/>
    <w:rsid w:val="10C37E87"/>
    <w:rsid w:val="10E649C1"/>
    <w:rsid w:val="11086E83"/>
    <w:rsid w:val="11150C3D"/>
    <w:rsid w:val="11312F35"/>
    <w:rsid w:val="11497F52"/>
    <w:rsid w:val="12B34B42"/>
    <w:rsid w:val="13B91BA4"/>
    <w:rsid w:val="13E07D04"/>
    <w:rsid w:val="14084389"/>
    <w:rsid w:val="14DA2407"/>
    <w:rsid w:val="16127098"/>
    <w:rsid w:val="170B7364"/>
    <w:rsid w:val="17F879DD"/>
    <w:rsid w:val="18381989"/>
    <w:rsid w:val="186438F0"/>
    <w:rsid w:val="18773478"/>
    <w:rsid w:val="18F84CAD"/>
    <w:rsid w:val="1A8B0409"/>
    <w:rsid w:val="1AE5181D"/>
    <w:rsid w:val="1B2D25D2"/>
    <w:rsid w:val="1B370B33"/>
    <w:rsid w:val="1C1C5EF9"/>
    <w:rsid w:val="1C217079"/>
    <w:rsid w:val="1C2C2F0F"/>
    <w:rsid w:val="1C52780D"/>
    <w:rsid w:val="1C9414B1"/>
    <w:rsid w:val="1D2A6635"/>
    <w:rsid w:val="1E66590F"/>
    <w:rsid w:val="1EAC555E"/>
    <w:rsid w:val="1F245AD9"/>
    <w:rsid w:val="1F397284"/>
    <w:rsid w:val="1F6A499F"/>
    <w:rsid w:val="1FA500E0"/>
    <w:rsid w:val="1FF45D3A"/>
    <w:rsid w:val="2020634C"/>
    <w:rsid w:val="202D3067"/>
    <w:rsid w:val="20512A23"/>
    <w:rsid w:val="21F87AE5"/>
    <w:rsid w:val="22544438"/>
    <w:rsid w:val="22B335DF"/>
    <w:rsid w:val="22DB1A7F"/>
    <w:rsid w:val="22E85FB9"/>
    <w:rsid w:val="235A0C9C"/>
    <w:rsid w:val="249253B2"/>
    <w:rsid w:val="24C6551B"/>
    <w:rsid w:val="24CE6A07"/>
    <w:rsid w:val="252F1B71"/>
    <w:rsid w:val="25966C05"/>
    <w:rsid w:val="26121047"/>
    <w:rsid w:val="27442A49"/>
    <w:rsid w:val="27B10DF6"/>
    <w:rsid w:val="282D320A"/>
    <w:rsid w:val="28531219"/>
    <w:rsid w:val="28FA1A0A"/>
    <w:rsid w:val="29212993"/>
    <w:rsid w:val="2997536A"/>
    <w:rsid w:val="29C33E7E"/>
    <w:rsid w:val="29E33802"/>
    <w:rsid w:val="2A0F114A"/>
    <w:rsid w:val="2A6147AB"/>
    <w:rsid w:val="2A922EDC"/>
    <w:rsid w:val="2B1C62C1"/>
    <w:rsid w:val="2B747BAA"/>
    <w:rsid w:val="2BB20868"/>
    <w:rsid w:val="2C3173B2"/>
    <w:rsid w:val="2C44645E"/>
    <w:rsid w:val="2D2F25E8"/>
    <w:rsid w:val="2D38089F"/>
    <w:rsid w:val="2D4B1F93"/>
    <w:rsid w:val="2E1122B0"/>
    <w:rsid w:val="2EBD08B4"/>
    <w:rsid w:val="2EF553A9"/>
    <w:rsid w:val="2F861657"/>
    <w:rsid w:val="2FC837F6"/>
    <w:rsid w:val="2FCB5FB1"/>
    <w:rsid w:val="2FD974A6"/>
    <w:rsid w:val="304E193D"/>
    <w:rsid w:val="30B27895"/>
    <w:rsid w:val="3170660A"/>
    <w:rsid w:val="31E03106"/>
    <w:rsid w:val="31EA6876"/>
    <w:rsid w:val="323F570F"/>
    <w:rsid w:val="32403C75"/>
    <w:rsid w:val="33661928"/>
    <w:rsid w:val="33E003F3"/>
    <w:rsid w:val="342674A6"/>
    <w:rsid w:val="35F26CF6"/>
    <w:rsid w:val="36C1303D"/>
    <w:rsid w:val="36EF3A72"/>
    <w:rsid w:val="374A4986"/>
    <w:rsid w:val="375D6DA2"/>
    <w:rsid w:val="382017F4"/>
    <w:rsid w:val="38BC2108"/>
    <w:rsid w:val="38CB6642"/>
    <w:rsid w:val="39F95905"/>
    <w:rsid w:val="3A0657D7"/>
    <w:rsid w:val="3B116A3A"/>
    <w:rsid w:val="3B16098C"/>
    <w:rsid w:val="3B2F183B"/>
    <w:rsid w:val="3B3F6487"/>
    <w:rsid w:val="3B8D6A1B"/>
    <w:rsid w:val="3C8D2436"/>
    <w:rsid w:val="3CB23B76"/>
    <w:rsid w:val="3CDA0535"/>
    <w:rsid w:val="3CE04984"/>
    <w:rsid w:val="3D080B0C"/>
    <w:rsid w:val="3D2D673B"/>
    <w:rsid w:val="3D3341A7"/>
    <w:rsid w:val="3D3D0A5A"/>
    <w:rsid w:val="3DE82BF0"/>
    <w:rsid w:val="3F14174E"/>
    <w:rsid w:val="3F314555"/>
    <w:rsid w:val="40BB6B83"/>
    <w:rsid w:val="414E3035"/>
    <w:rsid w:val="42813B46"/>
    <w:rsid w:val="42C20155"/>
    <w:rsid w:val="432C7BC8"/>
    <w:rsid w:val="43340356"/>
    <w:rsid w:val="438C18D3"/>
    <w:rsid w:val="44833948"/>
    <w:rsid w:val="45066066"/>
    <w:rsid w:val="459A60F1"/>
    <w:rsid w:val="45B9354D"/>
    <w:rsid w:val="46D84436"/>
    <w:rsid w:val="47077CD6"/>
    <w:rsid w:val="47113A8E"/>
    <w:rsid w:val="47AF0998"/>
    <w:rsid w:val="47BC745E"/>
    <w:rsid w:val="47FC0AE3"/>
    <w:rsid w:val="487667BB"/>
    <w:rsid w:val="48FC63DC"/>
    <w:rsid w:val="49023F09"/>
    <w:rsid w:val="491519F0"/>
    <w:rsid w:val="49222E1E"/>
    <w:rsid w:val="4AD51F5E"/>
    <w:rsid w:val="4AD64A3B"/>
    <w:rsid w:val="4BE57ED3"/>
    <w:rsid w:val="4BF17C85"/>
    <w:rsid w:val="4C466EFE"/>
    <w:rsid w:val="4D623FF7"/>
    <w:rsid w:val="4DE932A8"/>
    <w:rsid w:val="4E5A6829"/>
    <w:rsid w:val="4EBB422E"/>
    <w:rsid w:val="4FEB382D"/>
    <w:rsid w:val="529B6B64"/>
    <w:rsid w:val="530D0A55"/>
    <w:rsid w:val="53492EBF"/>
    <w:rsid w:val="53EA26F3"/>
    <w:rsid w:val="542418E8"/>
    <w:rsid w:val="546A5D5E"/>
    <w:rsid w:val="54C312D0"/>
    <w:rsid w:val="55B04995"/>
    <w:rsid w:val="55F01E48"/>
    <w:rsid w:val="564873F5"/>
    <w:rsid w:val="56BF0E81"/>
    <w:rsid w:val="56CD4FCA"/>
    <w:rsid w:val="57763E81"/>
    <w:rsid w:val="57A450D5"/>
    <w:rsid w:val="581A46A0"/>
    <w:rsid w:val="582627E3"/>
    <w:rsid w:val="585A06CD"/>
    <w:rsid w:val="58FF65C7"/>
    <w:rsid w:val="599A653C"/>
    <w:rsid w:val="5A1B6031"/>
    <w:rsid w:val="5A723491"/>
    <w:rsid w:val="5B010266"/>
    <w:rsid w:val="5C9D724E"/>
    <w:rsid w:val="5CDE6616"/>
    <w:rsid w:val="5D437DE0"/>
    <w:rsid w:val="5D4A1477"/>
    <w:rsid w:val="5E766638"/>
    <w:rsid w:val="5ED71EA8"/>
    <w:rsid w:val="5F304114"/>
    <w:rsid w:val="601C3C2D"/>
    <w:rsid w:val="61687433"/>
    <w:rsid w:val="61A12FFE"/>
    <w:rsid w:val="61AD65F8"/>
    <w:rsid w:val="61C42E5F"/>
    <w:rsid w:val="624C41FE"/>
    <w:rsid w:val="62782E6E"/>
    <w:rsid w:val="63792C5C"/>
    <w:rsid w:val="637A74C6"/>
    <w:rsid w:val="63AC0D40"/>
    <w:rsid w:val="64523EA5"/>
    <w:rsid w:val="64687AC7"/>
    <w:rsid w:val="64A53299"/>
    <w:rsid w:val="655E1A0E"/>
    <w:rsid w:val="664E1226"/>
    <w:rsid w:val="665111A4"/>
    <w:rsid w:val="66740BC3"/>
    <w:rsid w:val="66BB3DBB"/>
    <w:rsid w:val="67421839"/>
    <w:rsid w:val="67782309"/>
    <w:rsid w:val="68172472"/>
    <w:rsid w:val="685F66BC"/>
    <w:rsid w:val="68B31E61"/>
    <w:rsid w:val="6A4F6951"/>
    <w:rsid w:val="6A8F2139"/>
    <w:rsid w:val="6AB364C8"/>
    <w:rsid w:val="6AC73196"/>
    <w:rsid w:val="6B0E51C1"/>
    <w:rsid w:val="6BD04824"/>
    <w:rsid w:val="6C834C6E"/>
    <w:rsid w:val="6CA675AD"/>
    <w:rsid w:val="6D5A526B"/>
    <w:rsid w:val="6E175CB3"/>
    <w:rsid w:val="6E6D1D17"/>
    <w:rsid w:val="6F14478A"/>
    <w:rsid w:val="6F6FF18C"/>
    <w:rsid w:val="6F8E60B2"/>
    <w:rsid w:val="6F97A3BF"/>
    <w:rsid w:val="6FCC7966"/>
    <w:rsid w:val="6FE92C61"/>
    <w:rsid w:val="70175BA1"/>
    <w:rsid w:val="70667C29"/>
    <w:rsid w:val="70FC63B9"/>
    <w:rsid w:val="71FE6FFE"/>
    <w:rsid w:val="73925E70"/>
    <w:rsid w:val="73FE4AC6"/>
    <w:rsid w:val="74440152"/>
    <w:rsid w:val="75026390"/>
    <w:rsid w:val="757DC7F3"/>
    <w:rsid w:val="760E1366"/>
    <w:rsid w:val="763F3440"/>
    <w:rsid w:val="767E0017"/>
    <w:rsid w:val="76CD223B"/>
    <w:rsid w:val="77645D70"/>
    <w:rsid w:val="779B2FCE"/>
    <w:rsid w:val="77A422E3"/>
    <w:rsid w:val="78020D91"/>
    <w:rsid w:val="78576B72"/>
    <w:rsid w:val="78B26129"/>
    <w:rsid w:val="79483C2E"/>
    <w:rsid w:val="79522823"/>
    <w:rsid w:val="798605E7"/>
    <w:rsid w:val="7A47335F"/>
    <w:rsid w:val="7A72194E"/>
    <w:rsid w:val="7AE81B7C"/>
    <w:rsid w:val="7B060070"/>
    <w:rsid w:val="7BB0785C"/>
    <w:rsid w:val="7BFF63F0"/>
    <w:rsid w:val="7D01593E"/>
    <w:rsid w:val="7D15682B"/>
    <w:rsid w:val="7D6F69C3"/>
    <w:rsid w:val="7DF53062"/>
    <w:rsid w:val="7E756C15"/>
    <w:rsid w:val="7E9B6AF0"/>
    <w:rsid w:val="7F7D2A45"/>
    <w:rsid w:val="7F8857B7"/>
    <w:rsid w:val="DEFF67B1"/>
    <w:rsid w:val="F6DE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7733</Words>
  <Characters>7820</Characters>
  <Lines>0</Lines>
  <Paragraphs>0</Paragraphs>
  <TotalTime>0</TotalTime>
  <ScaleCrop>false</ScaleCrop>
  <LinksUpToDate>false</LinksUpToDate>
  <CharactersWithSpaces>7820</CharactersWithSpaces>
  <Application>WPS Office_11.8.2.10338_F1E327BC-269C-435d-A152-05C5408002CA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2022-07-12T08:48:00Z</dcterms:created>
  <dc:creator>Administrator</dc:creator>
  <cp:lastModifiedBy>ylm</cp:lastModifiedBy>
  <cp:lastPrinted>2023-04-12T15:31:00Z</cp:lastPrinted>
  <dcterms:modified xsi:type="dcterms:W3CDTF">2023-04-12T16:23:22Z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2052-11.8.2.10338</vt:lpwstr>
  </property>
  <property fmtid="{D5CDD505-2E9C-101B-9397-08002B2CF9AE}" pid="3" name="ICV">
    <vt:lpwstr>F1FFE75B02DC429A9EF2BD3260B181F3</vt:lpwstr>
  </property>
</Properties>
</file>