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b w:val="0"/>
          <w:bCs/>
          <w:sz w:val="44"/>
          <w:szCs w:val="44"/>
          <w:lang w:eastAsia="zh-CN"/>
        </w:rPr>
      </w:pPr>
      <w:bookmarkStart w:id="0" w:name="_GoBack"/>
      <w:bookmarkEnd w:id="0"/>
      <w:r>
        <w:rPr>
          <w:sz w:val="44"/>
        </w:rPr>
        <mc:AlternateContent>
          <mc:Choice Requires="wps">
            <w:drawing>
              <wp:anchor distT="0" distB="0" distL="114300" distR="114300" simplePos="0" relativeHeight="251658240" behindDoc="0" locked="0" layoutInCell="1" allowOverlap="1">
                <wp:simplePos x="0" y="0"/>
                <wp:positionH relativeFrom="column">
                  <wp:posOffset>-810895</wp:posOffset>
                </wp:positionH>
                <wp:positionV relativeFrom="paragraph">
                  <wp:posOffset>-741680</wp:posOffset>
                </wp:positionV>
                <wp:extent cx="1038225" cy="476885"/>
                <wp:effectExtent l="0" t="0" r="9525" b="18415"/>
                <wp:wrapNone/>
                <wp:docPr id="2" name="文本框 2"/>
                <wp:cNvGraphicFramePr/>
                <a:graphic xmlns:a="http://schemas.openxmlformats.org/drawingml/2006/main">
                  <a:graphicData uri="http://schemas.microsoft.com/office/word/2010/wordprocessingShape">
                    <wps:wsp>
                      <wps:cNvSpPr txBox="1"/>
                      <wps:spPr>
                        <a:xfrm>
                          <a:off x="332105" y="172720"/>
                          <a:ext cx="1038225" cy="4768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85pt;margin-top:-58.4pt;height:37.55pt;width:81.75pt;z-index:251658240;mso-width-relative:page;mso-height-relative:page;" fillcolor="#FFFFFF [3201]" filled="t" stroked="f" coordsize="21600,21600" o:gfxdata="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et3rnWAAAADAEAAA8AAAAAAAAAAQAgAAAAIgAAAGRycy9k&#10;b3ducmV2LnhtbFBLAQIUABQAAAAIAIdO4kCjvQ3uPQIAAEsEAAAOAAAAAAAAAAEAIAAAACUBAABk&#10;cnMvZTJvRG9jLnhtbFBLBQYAAAAABgAGAFkBAADUBQAAAAA=&#10;">
                <v:fill on="t" focussize="0,0"/>
                <v:stroke on="f" weight="0.5pt"/>
                <v:imagedata o:title=""/>
                <o:lock v:ext="edit" aspectratio="f"/>
                <v:textbox>
                  <w:txbxContent>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p>
                  </w:txbxContent>
                </v:textbox>
              </v:shape>
            </w:pict>
          </mc:Fallback>
        </mc:AlternateContent>
      </w:r>
      <w:r>
        <w:rPr>
          <w:rFonts w:hint="eastAsia" w:ascii="方正小标宋简体" w:hAnsi="方正小标宋简体" w:eastAsia="方正小标宋简体" w:cs="方正小标宋简体"/>
          <w:b w:val="0"/>
          <w:bCs/>
          <w:sz w:val="44"/>
          <w:szCs w:val="44"/>
        </w:rPr>
        <w:t>2023年</w:t>
      </w:r>
      <w:r>
        <w:rPr>
          <w:rFonts w:hint="eastAsia" w:ascii="方正小标宋简体" w:hAnsi="方正小标宋简体" w:eastAsia="方正小标宋简体" w:cs="方正小标宋简体"/>
          <w:b w:val="0"/>
          <w:bCs/>
          <w:sz w:val="44"/>
          <w:szCs w:val="44"/>
          <w:lang w:eastAsia="zh-CN"/>
        </w:rPr>
        <w:t>中共</w:t>
      </w:r>
      <w:r>
        <w:rPr>
          <w:rFonts w:hint="eastAsia" w:ascii="方正小标宋简体" w:hAnsi="方正小标宋简体" w:eastAsia="方正小标宋简体" w:cs="方正小标宋简体"/>
          <w:b w:val="0"/>
          <w:bCs/>
          <w:sz w:val="44"/>
          <w:szCs w:val="44"/>
        </w:rPr>
        <w:t>呼伦贝尔市</w:t>
      </w:r>
      <w:r>
        <w:rPr>
          <w:rFonts w:hint="eastAsia" w:ascii="方正小标宋简体" w:hAnsi="方正小标宋简体" w:eastAsia="方正小标宋简体" w:cs="方正小标宋简体"/>
          <w:b w:val="0"/>
          <w:bCs/>
          <w:sz w:val="44"/>
          <w:szCs w:val="44"/>
          <w:lang w:eastAsia="zh-CN"/>
        </w:rPr>
        <w:t>委政策研究室</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所属事业单位引进人才公告</w:t>
      </w:r>
    </w:p>
    <w:p>
      <w:pPr>
        <w:rPr>
          <w:rFonts w:hint="eastAsia"/>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0" w:firstLineChars="200"/>
        <w:jc w:val="left"/>
        <w:textAlignment w:val="auto"/>
      </w:pPr>
      <w:r>
        <w:rPr>
          <w:rFonts w:asciiTheme="minorHAnsi" w:hAnsiTheme="minorHAnsi" w:eastAsiaTheme="minorEastAsia" w:cstheme="minorBidi"/>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根据工作需要，依据相关规定，开展2023年中共呼伦贝尔市委政策研究室所属事业单位引进人才工作。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kern w:val="0"/>
          <w:sz w:val="32"/>
          <w:szCs w:val="32"/>
          <w:lang w:val="en-US" w:eastAsia="zh-CN" w:bidi="ar"/>
        </w:rPr>
        <w:t>一、引进计划</w:t>
      </w:r>
      <w:r>
        <w:rPr>
          <w:rFonts w:hint="eastAsia" w:ascii="仿宋_GB2312" w:hAnsi="仿宋_GB2312" w:eastAsia="仿宋_GB2312" w:cs="仿宋_GB2312"/>
          <w:kern w:val="0"/>
          <w:sz w:val="32"/>
          <w:szCs w:val="32"/>
          <w:lang w:val="en-US" w:eastAsia="zh-CN" w:bidi="ar"/>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本次计划引进人才</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名。引进人才岗位和条件详见《2023年</w:t>
      </w:r>
      <w:r>
        <w:rPr>
          <w:rFonts w:hint="eastAsia" w:ascii="仿宋_GB2312" w:hAnsi="仿宋_GB2312" w:eastAsia="仿宋_GB2312" w:cs="仿宋_GB2312"/>
          <w:sz w:val="32"/>
          <w:szCs w:val="32"/>
          <w:lang w:val="en"/>
        </w:rPr>
        <w:t>呼伦贝尔市委政策研究室</w:t>
      </w:r>
      <w:r>
        <w:rPr>
          <w:rFonts w:hint="eastAsia" w:ascii="仿宋_GB2312" w:hAnsi="仿宋_GB2312" w:eastAsia="仿宋_GB2312" w:cs="仿宋_GB2312"/>
          <w:sz w:val="32"/>
          <w:szCs w:val="32"/>
        </w:rPr>
        <w:t>所属事业单位引进人才岗位需求</w:t>
      </w:r>
      <w:r>
        <w:rPr>
          <w:rFonts w:hint="eastAsia" w:ascii="仿宋_GB2312" w:hAnsi="仿宋_GB2312" w:eastAsia="仿宋_GB2312" w:cs="仿宋_GB2312"/>
          <w:sz w:val="32"/>
          <w:szCs w:val="32"/>
          <w:lang w:eastAsia="zh-CN"/>
        </w:rPr>
        <w:t>目录情况</w:t>
      </w:r>
      <w:r>
        <w:rPr>
          <w:rFonts w:hint="eastAsia" w:ascii="仿宋_GB2312" w:hAnsi="仿宋_GB2312" w:eastAsia="仿宋_GB2312" w:cs="仿宋_GB2312"/>
          <w:sz w:val="32"/>
          <w:szCs w:val="32"/>
        </w:rPr>
        <w:t xml:space="preserve">表》（以下简称《岗位需求表》）。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二、实施步骤</w:t>
      </w:r>
      <w:r>
        <w:rPr>
          <w:rFonts w:hint="eastAsia" w:ascii="仿宋_GB2312" w:hAnsi="仿宋_GB2312" w:eastAsia="仿宋_GB2312" w:cs="仿宋_GB2312"/>
          <w:sz w:val="32"/>
          <w:szCs w:val="32"/>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（一）报名</w:t>
      </w:r>
      <w:r>
        <w:rPr>
          <w:rFonts w:hint="eastAsia" w:ascii="仿宋_GB2312" w:hAnsi="仿宋_GB2312" w:eastAsia="仿宋_GB2312" w:cs="仿宋_GB2312"/>
          <w:sz w:val="32"/>
          <w:szCs w:val="32"/>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报名人员应当具备以下资格条件</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（1）具有中华人民共和国国籍；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（2）遵守中华人民共和国宪法和法律，拥护中国共产党领导和社会主义制度；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pacing w:val="-11"/>
          <w:sz w:val="32"/>
          <w:szCs w:val="32"/>
        </w:rPr>
        <w:t>铸牢中华民族共同体意识，自觉维护民族团结进步</w:t>
      </w:r>
      <w:r>
        <w:rPr>
          <w:rFonts w:hint="eastAsia" w:ascii="仿宋_GB2312" w:hAnsi="仿宋_GB2312" w:eastAsia="仿宋_GB2312" w:cs="仿宋_GB2312"/>
          <w:sz w:val="32"/>
          <w:szCs w:val="32"/>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（4）品行端正，具有较强的事业心和责任感；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（5）岗位所需的学历、专业或技能条件；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（6）适应岗位要求的身体条件</w:t>
      </w:r>
      <w:r>
        <w:rPr>
          <w:rFonts w:hint="eastAsia" w:ascii="仿宋_GB2312" w:hAnsi="仿宋_GB2312" w:eastAsia="仿宋_GB2312" w:cs="仿宋_GB2312"/>
          <w:sz w:val="32"/>
          <w:szCs w:val="32"/>
          <w:lang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（7）年龄不超过35周岁（198</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lang w:val="en" w:eastAsia="zh-CN"/>
        </w:rPr>
        <w:t>3</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 w:eastAsia="zh-CN"/>
        </w:rPr>
        <w:t>20</w:t>
      </w:r>
      <w:r>
        <w:rPr>
          <w:rFonts w:hint="eastAsia" w:ascii="仿宋_GB2312" w:hAnsi="仿宋_GB2312" w:eastAsia="仿宋_GB2312" w:cs="仿宋_GB2312"/>
          <w:sz w:val="32"/>
          <w:szCs w:val="32"/>
        </w:rPr>
        <w:t>日以后出生）</w:t>
      </w:r>
      <w:r>
        <w:rPr>
          <w:rFonts w:hint="eastAsia" w:ascii="仿宋_GB2312" w:hAnsi="仿宋_GB2312" w:eastAsia="仿宋_GB2312" w:cs="仿宋_GB2312"/>
          <w:sz w:val="32"/>
          <w:szCs w:val="32"/>
          <w:lang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（8）符合用人单位学历学位、专业要求及其他资格条件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其中全日制学硕学历不包含独立学院、全日制专升本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。不接受以第二学位专业或辅修专业报考。如遇特殊情况，由呼伦贝尔市</w:t>
      </w:r>
      <w:r>
        <w:rPr>
          <w:rFonts w:hint="eastAsia" w:ascii="仿宋_GB2312" w:hAnsi="仿宋_GB2312" w:eastAsia="仿宋_GB2312" w:cs="仿宋_GB2312"/>
          <w:sz w:val="32"/>
          <w:szCs w:val="32"/>
          <w:lang w:eastAsia="zh-CN"/>
        </w:rPr>
        <w:t>委政策研究室</w:t>
      </w:r>
      <w:r>
        <w:rPr>
          <w:rFonts w:hint="eastAsia" w:ascii="仿宋_GB2312" w:hAnsi="仿宋_GB2312" w:eastAsia="仿宋_GB2312" w:cs="仿宋_GB2312"/>
          <w:sz w:val="32"/>
          <w:szCs w:val="32"/>
        </w:rPr>
        <w:t xml:space="preserve">所属事业单位引进人才工作领导小组议定。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2"/>
        <w:jc w:val="both"/>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2</w:t>
      </w:r>
      <w:r>
        <w:rPr>
          <w:rFonts w:hint="default" w:ascii="仿宋_GB2312" w:hAnsi="仿宋_GB2312" w:eastAsia="仿宋_GB2312" w:cs="仿宋_GB2312"/>
          <w:b/>
          <w:sz w:val="32"/>
          <w:szCs w:val="32"/>
          <w:lang w:val="en"/>
        </w:rPr>
        <w:t>.</w:t>
      </w:r>
      <w:r>
        <w:rPr>
          <w:rFonts w:hint="eastAsia" w:ascii="仿宋_GB2312" w:hAnsi="仿宋_GB2312" w:eastAsia="仿宋_GB2312" w:cs="仿宋_GB2312"/>
          <w:b/>
          <w:sz w:val="32"/>
          <w:szCs w:val="32"/>
        </w:rPr>
        <w:t>以下人员不得报名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u w:val="none"/>
          <w:lang w:val="en-US" w:eastAsia="zh-CN"/>
        </w:rPr>
        <w:t>在读的全日制本科生、研究生；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（2）曾因犯罪受过刑事处罚的人员，被开除中国共产党党籍的人员，被开除公职的人员；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（3）在各级公务员招考或事业单位公开招聘中被认定有</w:t>
      </w:r>
      <w:r>
        <w:rPr>
          <w:rFonts w:hint="eastAsia" w:ascii="仿宋_GB2312" w:hAnsi="仿宋_GB2312" w:eastAsia="仿宋_GB2312" w:cs="仿宋_GB2312"/>
          <w:w w:val="97"/>
          <w:sz w:val="32"/>
          <w:szCs w:val="32"/>
          <w:u w:val="none"/>
          <w:lang w:val="en-US" w:eastAsia="zh-CN"/>
        </w:rPr>
        <w:t>舞弊等严重违反录用、</w:t>
      </w:r>
      <w:r>
        <w:rPr>
          <w:rFonts w:hint="eastAsia" w:ascii="仿宋_GB2312" w:hAnsi="仿宋_GB2312" w:eastAsia="仿宋_GB2312" w:cs="仿宋_GB2312"/>
          <w:spacing w:val="-11"/>
          <w:w w:val="100"/>
          <w:sz w:val="32"/>
          <w:szCs w:val="32"/>
          <w:u w:val="none"/>
          <w:lang w:val="en-US" w:eastAsia="zh-CN"/>
        </w:rPr>
        <w:t>聘用纪律行为并在禁考期限内的人员</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（4）被辞退的公务员、参照公务员法管理人员、事业单位工作人员；</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hAnsi="仿宋_GB2312" w:cs="仿宋_GB2312"/>
          <w:b w:val="0"/>
          <w:bCs w:val="0"/>
          <w:color w:val="auto"/>
          <w:sz w:val="32"/>
          <w:szCs w:val="32"/>
          <w:lang w:eastAsia="zh-CN"/>
        </w:rPr>
      </w:pPr>
      <w:r>
        <w:rPr>
          <w:rFonts w:hint="eastAsia" w:ascii="仿宋_GB2312" w:hAnsi="仿宋_GB2312" w:eastAsia="仿宋_GB2312" w:cs="仿宋_GB2312"/>
          <w:sz w:val="32"/>
          <w:szCs w:val="32"/>
          <w:u w:val="none"/>
          <w:lang w:val="en-US" w:eastAsia="zh-CN"/>
        </w:rPr>
        <w:t>（5）</w:t>
      </w:r>
      <w:r>
        <w:rPr>
          <w:rFonts w:hint="eastAsia" w:hAnsi="仿宋_GB2312" w:cs="仿宋_GB2312"/>
          <w:b w:val="0"/>
          <w:bCs w:val="0"/>
          <w:color w:val="auto"/>
          <w:sz w:val="32"/>
          <w:szCs w:val="32"/>
          <w:lang w:eastAsia="zh-CN"/>
        </w:rPr>
        <w:t>呼伦贝尔市直及各旗市区机关事业单位在编人员；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（6）聘用后即构成回避关系岗位的人员；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（7）被依法列为失信联合惩戒对象的人员；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（8）现役军人；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（9）法律法规规定不得聘用为事业单位工作人员的其他情形人员。</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w:t>
      </w:r>
      <w:r>
        <w:rPr>
          <w:rFonts w:hint="default" w:ascii="仿宋_GB2312" w:hAnsi="仿宋_GB2312" w:eastAsia="仿宋_GB2312" w:cs="仿宋_GB2312"/>
          <w:b/>
          <w:sz w:val="32"/>
          <w:szCs w:val="32"/>
          <w:lang w:val="en"/>
        </w:rPr>
        <w:t>.</w:t>
      </w:r>
      <w:r>
        <w:rPr>
          <w:rFonts w:hint="eastAsia" w:ascii="仿宋_GB2312" w:hAnsi="仿宋_GB2312" w:eastAsia="仿宋_GB2312" w:cs="仿宋_GB2312"/>
          <w:b/>
          <w:sz w:val="32"/>
          <w:szCs w:val="32"/>
        </w:rPr>
        <w:t>报名要求</w:t>
      </w:r>
      <w:r>
        <w:rPr>
          <w:rFonts w:hint="eastAsia" w:ascii="仿宋_GB2312" w:hAnsi="仿宋_GB2312" w:eastAsia="仿宋_GB2312" w:cs="仿宋_GB2312"/>
          <w:sz w:val="32"/>
          <w:szCs w:val="32"/>
        </w:rPr>
        <w:t xml:space="preserve"> </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600" w:lineRule="exact"/>
        <w:ind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w:t>
      </w:r>
      <w:r>
        <w:rPr>
          <w:rFonts w:hint="eastAsia" w:ascii="仿宋_GB2312" w:hAnsi="仿宋_GB2312" w:eastAsia="仿宋_GB2312" w:cs="仿宋_GB2312"/>
          <w:i w:val="0"/>
          <w:iCs w:val="0"/>
          <w:caps w:val="0"/>
          <w:color w:val="auto"/>
          <w:spacing w:val="0"/>
          <w:kern w:val="0"/>
          <w:sz w:val="32"/>
          <w:szCs w:val="32"/>
          <w:u w:val="none"/>
          <w:lang w:val="en-US" w:eastAsia="zh-CN" w:bidi="ar"/>
        </w:rPr>
        <w:t>报名采取现场报名和网络报名方式进行</w:t>
      </w:r>
      <w:r>
        <w:rPr>
          <w:rFonts w:hint="eastAsia" w:ascii="仿宋_GB2312" w:hAnsi="仿宋_GB2312" w:eastAsia="仿宋_GB2312" w:cs="仿宋_GB2312"/>
          <w:sz w:val="32"/>
          <w:szCs w:val="32"/>
        </w:rPr>
        <w:t>。报名人员须按要求填写《2023年呼伦贝尔市</w:t>
      </w:r>
      <w:r>
        <w:rPr>
          <w:rFonts w:hint="eastAsia" w:ascii="仿宋_GB2312" w:hAnsi="仿宋_GB2312" w:eastAsia="仿宋_GB2312" w:cs="仿宋_GB2312"/>
          <w:sz w:val="32"/>
          <w:szCs w:val="32"/>
          <w:lang w:eastAsia="zh-CN"/>
        </w:rPr>
        <w:t>委政策研究室</w:t>
      </w:r>
      <w:r>
        <w:rPr>
          <w:rFonts w:hint="eastAsia" w:ascii="仿宋_GB2312" w:hAnsi="仿宋_GB2312" w:eastAsia="仿宋_GB2312" w:cs="仿宋_GB2312"/>
          <w:sz w:val="32"/>
          <w:szCs w:val="32"/>
        </w:rPr>
        <w:t>所属事业单位引进人才报名表》（以下简称《报名表》）相关信息。报名时间为</w:t>
      </w:r>
      <w:r>
        <w:rPr>
          <w:rFonts w:hint="eastAsia" w:ascii="仿宋_GB2312" w:hAnsi="仿宋_GB2312" w:eastAsia="仿宋_GB2312" w:cs="仿宋_GB2312"/>
          <w:sz w:val="32"/>
          <w:szCs w:val="32"/>
          <w:u w:val="none"/>
        </w:rPr>
        <w:t>2023年</w:t>
      </w:r>
      <w:r>
        <w:rPr>
          <w:rFonts w:hint="eastAsia" w:ascii="仿宋_GB2312" w:hAnsi="仿宋_GB2312" w:eastAsia="仿宋_GB2312" w:cs="仿宋_GB2312"/>
          <w:sz w:val="32"/>
          <w:szCs w:val="32"/>
          <w:u w:val="none"/>
          <w:lang w:val="en"/>
        </w:rPr>
        <w:t>4</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none"/>
        </w:rPr>
        <w:t>至2023年4月</w:t>
      </w:r>
      <w:r>
        <w:rPr>
          <w:rFonts w:hint="default" w:ascii="仿宋_GB2312" w:hAnsi="仿宋_GB2312" w:eastAsia="仿宋_GB2312" w:cs="仿宋_GB2312"/>
          <w:sz w:val="32"/>
          <w:szCs w:val="32"/>
          <w:u w:val="none"/>
          <w:lang w:val="en"/>
        </w:rPr>
        <w:t>1</w:t>
      </w: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rPr>
        <w:t>日（9:00—17:00），</w:t>
      </w:r>
      <w:r>
        <w:rPr>
          <w:rFonts w:hint="eastAsia" w:ascii="仿宋_GB2312" w:hAnsi="仿宋_GB2312" w:eastAsia="仿宋_GB2312" w:cs="仿宋_GB2312"/>
          <w:sz w:val="32"/>
          <w:szCs w:val="32"/>
          <w:lang w:val="en-US" w:eastAsia="zh-CN"/>
        </w:rPr>
        <w:t>具体报名方式及所需相关材料通过与呼伦贝尔市</w:t>
      </w:r>
      <w:r>
        <w:rPr>
          <w:rFonts w:hint="eastAsia" w:ascii="仿宋_GB2312" w:hAnsi="仿宋_GB2312" w:eastAsia="仿宋_GB2312" w:cs="仿宋_GB2312"/>
          <w:spacing w:val="-11"/>
          <w:sz w:val="32"/>
          <w:szCs w:val="32"/>
          <w:lang w:val="en-US" w:eastAsia="zh-CN"/>
        </w:rPr>
        <w:t>委政策研究室咨询电话进行沟通（联系电话：0470-</w:t>
      </w:r>
      <w:r>
        <w:rPr>
          <w:rFonts w:hint="default" w:ascii="仿宋_GB2312" w:hAnsi="仿宋_GB2312" w:eastAsia="仿宋_GB2312" w:cs="仿宋_GB2312"/>
          <w:spacing w:val="-11"/>
          <w:sz w:val="32"/>
          <w:szCs w:val="32"/>
          <w:lang w:val="en" w:eastAsia="zh-CN"/>
        </w:rPr>
        <w:t>8216340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_GB2312" w:hAnsi="仿宋_GB2312" w:eastAsia="仿宋_GB2312" w:cs="仿宋_GB2312"/>
          <w:sz w:val="32"/>
          <w:szCs w:val="32"/>
          <w:lang w:val="en"/>
        </w:rPr>
      </w:pPr>
      <w:r>
        <w:rPr>
          <w:rFonts w:hint="eastAsia" w:ascii="仿宋_GB2312" w:hAnsi="仿宋_GB2312" w:eastAsia="仿宋_GB2312" w:cs="仿宋_GB2312"/>
          <w:sz w:val="32"/>
          <w:szCs w:val="32"/>
        </w:rPr>
        <w:t>（2）报名人员应认真阅读或咨询相关要求，仔细鉴别个人是否符合报名条件，在规定的时间内提供报名所需材料，并对所提交材料的真实性、准确性和完整性负责。凡因所提交材料不真实、不准确和不完整而影响资格审查的，责任自负</w:t>
      </w:r>
      <w:r>
        <w:rPr>
          <w:rFonts w:hint="default" w:ascii="仿宋_GB2312" w:hAnsi="仿宋_GB2312" w:eastAsia="仿宋_GB2312" w:cs="仿宋_GB2312"/>
          <w:sz w:val="32"/>
          <w:szCs w:val="32"/>
          <w:lang w:val="en"/>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rPr>
        <w:t>（3）每位报名人员只能报一个岗位，凡报两个及以上岗位的，取消报名资格</w:t>
      </w:r>
      <w:r>
        <w:rPr>
          <w:rFonts w:hint="eastAsia" w:ascii="仿宋_GB2312" w:hAnsi="仿宋_GB2312" w:eastAsia="仿宋_GB2312" w:cs="仿宋_GB2312"/>
          <w:sz w:val="32"/>
          <w:szCs w:val="32"/>
          <w:lang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（4）在引进人才工作过程中，报名人员务必保持通讯畅通，若因个人原因导致未能联系上本人的，按自动放弃处理，取消其相应资格。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（二）资格审查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1.资格审查工作与报名工作同步进行。</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呼伦贝尔市</w:t>
      </w:r>
      <w:r>
        <w:rPr>
          <w:rFonts w:hint="eastAsia" w:ascii="仿宋_GB2312" w:hAnsi="仿宋_GB2312" w:eastAsia="仿宋_GB2312" w:cs="仿宋_GB2312"/>
          <w:spacing w:val="-11"/>
          <w:sz w:val="32"/>
          <w:szCs w:val="32"/>
          <w:lang w:val="en-US" w:eastAsia="zh-CN"/>
        </w:rPr>
        <w:t>委政策研究室</w:t>
      </w:r>
      <w:r>
        <w:rPr>
          <w:rFonts w:hint="eastAsia" w:ascii="仿宋_GB2312" w:hAnsi="仿宋_GB2312" w:eastAsia="仿宋_GB2312" w:cs="仿宋_GB2312"/>
          <w:sz w:val="32"/>
          <w:szCs w:val="32"/>
        </w:rPr>
        <w:t>负责，具体资格审查方式及所需相关材料，请通过咨询电话进行沟通</w:t>
      </w:r>
      <w:r>
        <w:rPr>
          <w:rFonts w:hint="eastAsia" w:ascii="仿宋_GB2312" w:hAnsi="仿宋_GB2312" w:eastAsia="仿宋_GB2312" w:cs="仿宋_GB2312"/>
          <w:sz w:val="32"/>
          <w:szCs w:val="32"/>
          <w:lang w:val="en-US" w:eastAsia="zh-CN"/>
        </w:rPr>
        <w:t>（联系电话：0470-</w:t>
      </w:r>
      <w:r>
        <w:rPr>
          <w:rFonts w:hint="default" w:ascii="仿宋_GB2312" w:hAnsi="仿宋_GB2312" w:eastAsia="仿宋_GB2312" w:cs="仿宋_GB2312"/>
          <w:sz w:val="32"/>
          <w:szCs w:val="32"/>
          <w:lang w:val="en" w:eastAsia="zh-CN"/>
        </w:rPr>
        <w:t>8216340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，并将相关材料扫描后发送至指定邮箱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zys0470@163.com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2.资格审查材料包括</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（1）《报名表》；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本人二代身份证</w:t>
      </w:r>
      <w:r>
        <w:rPr>
          <w:rFonts w:hint="eastAsia" w:ascii="仿宋_GB2312" w:hAnsi="仿宋_GB2312" w:eastAsia="仿宋_GB2312" w:cs="仿宋_GB2312"/>
          <w:sz w:val="32"/>
          <w:szCs w:val="32"/>
        </w:rPr>
        <w:t xml:space="preserve">（有效期限内临时身份证或护照）；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学历、学位证书</w:t>
      </w:r>
      <w:r>
        <w:rPr>
          <w:rFonts w:hint="eastAsia" w:ascii="仿宋_GB2312" w:hAnsi="仿宋_GB2312" w:eastAsia="仿宋_GB2312" w:cs="仿宋_GB2312"/>
          <w:sz w:val="32"/>
          <w:szCs w:val="32"/>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1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（4）</w:t>
      </w:r>
      <w:r>
        <w:rPr>
          <w:rFonts w:hint="eastAsia" w:ascii="仿宋_GB2312" w:hAnsi="仿宋_GB2312" w:eastAsia="仿宋_GB2312" w:cs="仿宋_GB2312"/>
          <w:spacing w:val="-20"/>
          <w:sz w:val="32"/>
          <w:szCs w:val="32"/>
        </w:rPr>
        <w:t>在中国高等教育学生信息网（http://www.chsi.com.cn）下载打印《学历证书电子注册备案表》或《中国高等教育学历认证报告》；</w:t>
      </w:r>
      <w:r>
        <w:rPr>
          <w:rFonts w:hint="eastAsia" w:ascii="仿宋_GB2312" w:hAnsi="仿宋_GB2312" w:eastAsia="仿宋_GB2312" w:cs="仿宋_GB2312"/>
          <w:sz w:val="32"/>
          <w:szCs w:val="32"/>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rPr>
        <w:t>（5）其他能够证明符合引进人才条件的材料</w:t>
      </w:r>
      <w:r>
        <w:rPr>
          <w:rFonts w:hint="eastAsia" w:ascii="仿宋_GB2312" w:hAnsi="仿宋_GB2312" w:eastAsia="仿宋_GB2312" w:cs="仿宋_GB2312"/>
          <w:sz w:val="32"/>
          <w:szCs w:val="32"/>
          <w:lang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803" w:firstLineChars="25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3.本次引进人才工作评估认定不设开考比例。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b/>
          <w:sz w:val="32"/>
          <w:szCs w:val="32"/>
        </w:rPr>
        <w:t>4.</w:t>
      </w:r>
      <w:r>
        <w:rPr>
          <w:rFonts w:hint="eastAsia" w:ascii="仿宋_GB2312" w:hAnsi="仿宋_GB2312" w:eastAsia="仿宋_GB2312" w:cs="仿宋_GB2312"/>
          <w:b/>
          <w:sz w:val="32"/>
          <w:szCs w:val="32"/>
          <w:u w:val="none"/>
        </w:rPr>
        <w:t>凡资格审查通过人数同一岗位超过</w:t>
      </w:r>
      <w:r>
        <w:rPr>
          <w:rFonts w:hint="eastAsia" w:ascii="仿宋_GB2312" w:hAnsi="仿宋_GB2312" w:eastAsia="仿宋_GB2312" w:cs="仿宋_GB2312"/>
          <w:b/>
          <w:sz w:val="32"/>
          <w:szCs w:val="32"/>
          <w:u w:val="none"/>
          <w:lang w:val="en"/>
        </w:rPr>
        <w:t>30</w:t>
      </w:r>
      <w:r>
        <w:rPr>
          <w:rFonts w:hint="eastAsia" w:ascii="仿宋_GB2312" w:hAnsi="仿宋_GB2312" w:eastAsia="仿宋_GB2312" w:cs="仿宋_GB2312"/>
          <w:b/>
          <w:sz w:val="32"/>
          <w:szCs w:val="32"/>
          <w:u w:val="none"/>
        </w:rPr>
        <w:t>人</w:t>
      </w:r>
      <w:r>
        <w:rPr>
          <w:rFonts w:hint="eastAsia" w:ascii="仿宋_GB2312" w:hAnsi="仿宋_GB2312" w:eastAsia="仿宋_GB2312" w:cs="仿宋_GB2312"/>
          <w:b/>
          <w:sz w:val="32"/>
          <w:szCs w:val="32"/>
          <w:u w:val="none"/>
          <w:lang w:eastAsia="zh-CN"/>
        </w:rPr>
        <w:t>的</w:t>
      </w:r>
      <w:r>
        <w:rPr>
          <w:rFonts w:hint="eastAsia" w:ascii="仿宋_GB2312" w:hAnsi="仿宋_GB2312" w:eastAsia="仿宋_GB2312" w:cs="仿宋_GB2312"/>
          <w:b/>
          <w:sz w:val="32"/>
          <w:szCs w:val="32"/>
          <w:u w:val="none"/>
        </w:rPr>
        <w:t>，加试笔试（国家通用语言文字试卷）环节</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加试成绩保留小数点后两位小数（四舍五入），不计入评估认定成绩。按照加试成绩由高到低的顺序确定30人进入评估认定环节，同一岗位因末位加试成绩并列而超过30人的，全部进入评估认定环节。进入评估认定环节人选在呼伦贝尔人才网公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b/>
          <w:bCs/>
          <w:sz w:val="32"/>
          <w:szCs w:val="32"/>
        </w:rPr>
        <w:t xml:space="preserve">（三）评估认定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1.评估认定内容。</w:t>
      </w:r>
      <w:r>
        <w:rPr>
          <w:rFonts w:hint="eastAsia" w:ascii="仿宋_GB2312" w:hAnsi="仿宋_GB2312" w:eastAsia="仿宋_GB2312" w:cs="仿宋_GB2312"/>
          <w:sz w:val="32"/>
          <w:szCs w:val="32"/>
        </w:rPr>
        <w:t xml:space="preserve">以结构化面试的方式进行，须使用国家通用语言作答，对不按规定语言作答的按零分处理。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评估认定具体时间、地点及相关要求将在呼伦贝尔人才网发布。评估认定成绩现场评定和公布。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2.评估认定成绩。</w:t>
      </w:r>
      <w:r>
        <w:rPr>
          <w:rFonts w:hint="eastAsia" w:ascii="仿宋_GB2312" w:hAnsi="仿宋_GB2312" w:eastAsia="仿宋_GB2312" w:cs="仿宋_GB2312"/>
          <w:sz w:val="32"/>
          <w:szCs w:val="32"/>
        </w:rPr>
        <w:t>满分100分，成绩保留小数点后两位小数（四舍五入），设置最低合格分数线60分，低于最低合格分数线的不得进入下一个环节。引进人才计划内同一岗位末位成绩出现并列情况时，另行加试确定，加试形式由</w:t>
      </w:r>
      <w:r>
        <w:rPr>
          <w:rFonts w:hint="eastAsia" w:ascii="仿宋_GB2312" w:hAnsi="仿宋_GB2312" w:eastAsia="仿宋_GB2312" w:cs="仿宋_GB2312"/>
          <w:sz w:val="32"/>
          <w:szCs w:val="32"/>
          <w:lang w:val="en"/>
        </w:rPr>
        <w:t>呼伦贝尔市委政策研究室</w:t>
      </w:r>
      <w:r>
        <w:rPr>
          <w:rFonts w:hint="eastAsia" w:ascii="仿宋_GB2312" w:hAnsi="仿宋_GB2312" w:eastAsia="仿宋_GB2312" w:cs="仿宋_GB2312"/>
          <w:sz w:val="32"/>
          <w:szCs w:val="32"/>
        </w:rPr>
        <w:t xml:space="preserve">所属事业单位引进人才工作领导小组议定。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按照每个岗位评估认定成绩由高到低顺序和岗位计划引进人数，等额确定进入体检人选并在呼伦贝尔人才网进行公示。 </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rPr>
        <w:t>体检、考察</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1.体检工作由</w:t>
      </w:r>
      <w:r>
        <w:rPr>
          <w:rFonts w:hint="eastAsia" w:ascii="仿宋_GB2312" w:hAnsi="仿宋_GB2312" w:eastAsia="仿宋_GB2312" w:cs="仿宋_GB2312"/>
          <w:sz w:val="32"/>
          <w:szCs w:val="32"/>
          <w:lang w:val="en"/>
        </w:rPr>
        <w:t>呼伦贝尔市委政策研究室</w:t>
      </w:r>
      <w:r>
        <w:rPr>
          <w:rFonts w:hint="eastAsia" w:ascii="仿宋_GB2312" w:hAnsi="仿宋_GB2312" w:eastAsia="仿宋_GB2312" w:cs="仿宋_GB2312"/>
          <w:sz w:val="32"/>
          <w:szCs w:val="32"/>
        </w:rPr>
        <w:t>组织实施。体检参照《公务员录用体检通用标准（试行）》等有关规定执行，体检时间及地点另行通知。体检费用由报考人员自理。</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2.对于放弃体检、无正当理由不按时参加体检、体检不合格和在体检过程中弄虚作假或者隐瞒真实情况致使体检结果失真的报考人员，取消资格。</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3.体检合格的人员，进入考察环节。考察由</w:t>
      </w:r>
      <w:r>
        <w:rPr>
          <w:rFonts w:hint="eastAsia" w:ascii="仿宋_GB2312" w:hAnsi="仿宋_GB2312" w:eastAsia="仿宋_GB2312" w:cs="仿宋_GB2312"/>
          <w:sz w:val="32"/>
          <w:szCs w:val="32"/>
          <w:lang w:val="en"/>
        </w:rPr>
        <w:t>呼伦贝尔市委政策研究室</w:t>
      </w:r>
      <w:r>
        <w:rPr>
          <w:rFonts w:hint="eastAsia" w:ascii="仿宋_GB2312" w:hAnsi="仿宋_GB2312" w:eastAsia="仿宋_GB2312" w:cs="仿宋_GB2312"/>
          <w:sz w:val="32"/>
          <w:szCs w:val="32"/>
        </w:rPr>
        <w:t xml:space="preserve">统一组织。考察工作突出政治标准，重点考察应聘人员是否符合增强“四个意识”、坚定“四个自信”、做到“两个维护”，是否牢记“三个离不开”、切实增强“五个认同”等政治要求，坚决把政治上不合格的挡在门外。考察内容主要包括应聘人员的思想政治表现、道德品行、能力素质、学习和工作表现、遵纪守法、廉洁自律以及是否需要回避等方面情况，一般采取个别谈话、实地走访、审核人事档案、查询社会信用记录、同考察人员面谈等方式，并形成具体的考察结论。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（五）公示聘用</w:t>
      </w:r>
      <w:r>
        <w:rPr>
          <w:rFonts w:hint="eastAsia" w:ascii="仿宋_GB2312" w:hAnsi="仿宋_GB2312" w:eastAsia="仿宋_GB2312" w:cs="仿宋_GB2312"/>
          <w:sz w:val="32"/>
          <w:szCs w:val="32"/>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考察合格的拟引进人员在呼伦贝尔人才网进行5个工作日的公示，公示期满，对没有问题或反映问题不影响引进的，由</w:t>
      </w:r>
      <w:r>
        <w:rPr>
          <w:rFonts w:hint="eastAsia" w:ascii="仿宋_GB2312" w:hAnsi="仿宋_GB2312" w:eastAsia="仿宋_GB2312" w:cs="仿宋_GB2312"/>
          <w:sz w:val="32"/>
          <w:szCs w:val="32"/>
          <w:lang w:eastAsia="zh-CN"/>
        </w:rPr>
        <w:t>呼伦贝尔市委政策研究室</w:t>
      </w:r>
      <w:r>
        <w:rPr>
          <w:rFonts w:hint="eastAsia" w:ascii="仿宋_GB2312" w:hAnsi="仿宋_GB2312" w:eastAsia="仿宋_GB2312" w:cs="仿宋_GB2312"/>
          <w:sz w:val="32"/>
          <w:szCs w:val="32"/>
        </w:rPr>
        <w:t>办理引进人才手续。对有影响引进的问题并查实的，取消其引进资格；对有影响引进的问题但一时难以查实的，暂缓引进，待查实后由</w:t>
      </w:r>
      <w:r>
        <w:rPr>
          <w:rFonts w:hint="eastAsia" w:ascii="仿宋_GB2312" w:hAnsi="仿宋_GB2312" w:eastAsia="仿宋_GB2312" w:cs="仿宋_GB2312"/>
          <w:sz w:val="32"/>
          <w:szCs w:val="32"/>
          <w:lang w:val="en"/>
        </w:rPr>
        <w:t>呼伦贝尔市委政策研究室</w:t>
      </w:r>
      <w:r>
        <w:rPr>
          <w:rFonts w:hint="eastAsia" w:ascii="仿宋_GB2312" w:hAnsi="仿宋_GB2312" w:eastAsia="仿宋_GB2312" w:cs="仿宋_GB2312"/>
          <w:sz w:val="32"/>
          <w:szCs w:val="32"/>
        </w:rPr>
        <w:t xml:space="preserve">作出是否引进的结论。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（六）递补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本次引进人才工作对在成绩公布、体检、考察等环节出现缺额的岗位，按照同一岗位评估认定成绩60分以上，由高到低的顺序依次等额进行递补。</w:t>
      </w:r>
      <w:r>
        <w:rPr>
          <w:rFonts w:hint="eastAsia" w:ascii="仿宋_GB2312" w:hAnsi="仿宋_GB2312" w:eastAsia="仿宋_GB2312" w:cs="仿宋_GB2312"/>
          <w:sz w:val="32"/>
          <w:szCs w:val="32"/>
          <w:lang w:val="en-US" w:eastAsia="zh-CN"/>
        </w:rPr>
        <w:t>2023年度呼伦贝尔市引进人才聘用文件</w:t>
      </w:r>
      <w:r>
        <w:rPr>
          <w:rFonts w:hint="eastAsia" w:ascii="仿宋_GB2312" w:hAnsi="仿宋_GB2312" w:eastAsia="仿宋_GB2312" w:cs="仿宋_GB2312"/>
          <w:kern w:val="2"/>
          <w:sz w:val="32"/>
          <w:szCs w:val="32"/>
          <w:highlight w:val="none"/>
          <w:u w:val="none"/>
          <w:lang w:val="en-US" w:eastAsia="zh-CN" w:bidi="ar-SA"/>
        </w:rPr>
        <w:t>下发后不再进行递补。</w:t>
      </w:r>
      <w:r>
        <w:rPr>
          <w:rFonts w:hint="eastAsia" w:ascii="仿宋_GB2312" w:hAnsi="仿宋_GB2312" w:eastAsia="仿宋_GB2312" w:cs="仿宋_GB2312"/>
          <w:sz w:val="32"/>
          <w:szCs w:val="32"/>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（七）试用期制度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引进人员实行试用期制度，按照国家有关规定执行。试用期即享受相关待遇。试用期结束后，由</w:t>
      </w:r>
      <w:r>
        <w:rPr>
          <w:rFonts w:hint="eastAsia" w:ascii="仿宋_GB2312" w:hAnsi="仿宋_GB2312" w:eastAsia="仿宋_GB2312" w:cs="仿宋_GB2312"/>
          <w:sz w:val="32"/>
          <w:szCs w:val="32"/>
          <w:lang w:val="en"/>
        </w:rPr>
        <w:t>呼伦贝尔市委政策研究室</w:t>
      </w:r>
      <w:r>
        <w:rPr>
          <w:rFonts w:hint="eastAsia" w:ascii="仿宋_GB2312" w:hAnsi="仿宋_GB2312" w:eastAsia="仿宋_GB2312" w:cs="仿宋_GB2312"/>
          <w:sz w:val="32"/>
          <w:szCs w:val="32"/>
        </w:rPr>
        <w:t xml:space="preserve">对引进人才进行考核。考核合格的，办理聘用手续；考核不合格的，办理解聘手续。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（八）服务期制度</w:t>
      </w:r>
      <w:r>
        <w:rPr>
          <w:rFonts w:hint="eastAsia" w:ascii="仿宋_GB2312" w:hAnsi="仿宋_GB2312" w:eastAsia="仿宋_GB2312" w:cs="仿宋_GB2312"/>
          <w:sz w:val="32"/>
          <w:szCs w:val="32"/>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引进的人才3年内不得调离本单位，5年内不得调离呼伦贝尔市。对无正当理由放弃的或不履行最低工作服务年限的，将记入本人干部人事档案和诚信档案。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三、纪律监督</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本次事业单位</w:t>
      </w:r>
      <w:r>
        <w:rPr>
          <w:rFonts w:hint="eastAsia" w:ascii="仿宋_GB2312" w:hAnsi="仿宋_GB2312" w:eastAsia="仿宋_GB2312" w:cs="仿宋_GB2312"/>
          <w:sz w:val="32"/>
          <w:szCs w:val="32"/>
          <w:lang w:eastAsia="zh-CN"/>
        </w:rPr>
        <w:t>引进人才</w:t>
      </w:r>
      <w:r>
        <w:rPr>
          <w:rFonts w:hint="eastAsia" w:ascii="仿宋_GB2312" w:hAnsi="仿宋_GB2312" w:eastAsia="仿宋_GB2312" w:cs="仿宋_GB2312"/>
          <w:sz w:val="32"/>
          <w:szCs w:val="32"/>
        </w:rPr>
        <w:t xml:space="preserve">工作资格审查将贯穿整个引进人才过程，一经发现不符合引进人才条件、弄虚作假或违反引进人才规定的将立即取消资格，并追究相关责任。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呼伦贝尔</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委政策研究室</w:t>
      </w:r>
      <w:r>
        <w:rPr>
          <w:rFonts w:hint="eastAsia" w:ascii="仿宋_GB2312" w:hAnsi="仿宋_GB2312" w:eastAsia="仿宋_GB2312" w:cs="仿宋_GB2312"/>
          <w:sz w:val="32"/>
          <w:szCs w:val="32"/>
        </w:rPr>
        <w:t>监督举报电话：</w:t>
      </w:r>
      <w:r>
        <w:rPr>
          <w:rFonts w:hint="eastAsia" w:ascii="仿宋_GB2312" w:hAnsi="仿宋_GB2312" w:eastAsia="仿宋_GB2312" w:cs="仿宋_GB2312"/>
          <w:sz w:val="32"/>
          <w:szCs w:val="32"/>
          <w:lang w:eastAsia="zh-CN"/>
        </w:rPr>
        <w:t>宝力</w:t>
      </w:r>
      <w:r>
        <w:rPr>
          <w:rFonts w:hint="eastAsia" w:ascii="仿宋_GB2312" w:hAnsi="仿宋_GB2312" w:eastAsia="仿宋_GB2312" w:cs="仿宋_GB2312"/>
          <w:sz w:val="32"/>
          <w:szCs w:val="32"/>
          <w:lang w:val="en-US" w:eastAsia="zh-CN"/>
        </w:rPr>
        <w:t xml:space="preserve"> 0470-8216461、</w:t>
      </w:r>
      <w:r>
        <w:rPr>
          <w:rFonts w:hint="eastAsia" w:ascii="仿宋_GB2312" w:hAnsi="仿宋_GB2312" w:eastAsia="仿宋_GB2312" w:cs="仿宋_GB2312"/>
          <w:sz w:val="32"/>
          <w:szCs w:val="32"/>
          <w:lang w:val="en"/>
        </w:rPr>
        <w:t>市纪委监委驻市委办公室纪检监察组监督举报电话</w:t>
      </w:r>
      <w:r>
        <w:rPr>
          <w:rFonts w:hint="eastAsia" w:ascii="仿宋_GB2312" w:hAnsi="仿宋_GB2312" w:eastAsia="仿宋_GB2312" w:cs="仿宋_GB2312"/>
          <w:sz w:val="32"/>
          <w:szCs w:val="32"/>
          <w:lang w:val="en" w:eastAsia="zh-CN"/>
        </w:rPr>
        <w:t>：韩艳华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 w:eastAsia="zh-CN"/>
        </w:rPr>
        <w:t>0470-</w:t>
      </w:r>
      <w:r>
        <w:rPr>
          <w:rFonts w:hint="eastAsia" w:ascii="仿宋_GB2312" w:hAnsi="仿宋_GB2312" w:eastAsia="仿宋_GB2312" w:cs="仿宋_GB2312"/>
          <w:sz w:val="32"/>
          <w:szCs w:val="32"/>
          <w:lang w:val="en-US" w:eastAsia="zh-CN"/>
        </w:rPr>
        <w:t>8216515</w:t>
      </w:r>
      <w:r>
        <w:rPr>
          <w:rFonts w:hint="eastAsia" w:ascii="仿宋_GB2312" w:hAnsi="仿宋_GB2312" w:eastAsia="仿宋_GB2312" w:cs="仿宋_GB2312"/>
          <w:sz w:val="32"/>
          <w:szCs w:val="32"/>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四、其他</w:t>
      </w:r>
      <w:r>
        <w:rPr>
          <w:rFonts w:hint="eastAsia" w:ascii="仿宋_GB2312" w:hAnsi="仿宋_GB2312" w:eastAsia="仿宋_GB2312" w:cs="仿宋_GB2312"/>
          <w:sz w:val="32"/>
          <w:szCs w:val="32"/>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
        </w:rPr>
        <w:t>呼伦贝尔市委政策研究室</w:t>
      </w:r>
      <w:r>
        <w:rPr>
          <w:rFonts w:hint="eastAsia" w:ascii="仿宋_GB2312" w:hAnsi="仿宋_GB2312" w:eastAsia="仿宋_GB2312" w:cs="仿宋_GB2312"/>
          <w:sz w:val="32"/>
          <w:szCs w:val="32"/>
        </w:rPr>
        <w:t xml:space="preserve">所属事业单位引进人才工作有关程序、步骤、要求，如因特殊原因需要作出调整，届时将在呼伦贝尔人才网发布公告。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rPr>
        <w:t>本公告由</w:t>
      </w:r>
      <w:r>
        <w:rPr>
          <w:rFonts w:hint="eastAsia" w:ascii="仿宋_GB2312" w:hAnsi="仿宋_GB2312" w:eastAsia="仿宋_GB2312" w:cs="仿宋_GB2312"/>
          <w:sz w:val="32"/>
          <w:szCs w:val="32"/>
          <w:lang w:val="en"/>
        </w:rPr>
        <w:t>呼伦贝尔市委政策研究室</w:t>
      </w:r>
      <w:r>
        <w:rPr>
          <w:rFonts w:hint="eastAsia" w:ascii="仿宋_GB2312" w:hAnsi="仿宋_GB2312" w:eastAsia="仿宋_GB2312" w:cs="仿宋_GB2312"/>
          <w:sz w:val="32"/>
          <w:szCs w:val="32"/>
        </w:rPr>
        <w:t>所属事业单位引进人才工作领导小组负责解释，未尽事宜按有关规定执行</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ind w:firstLine="420" w:firstLineChars="200"/>
        <w:textAlignment w:val="auto"/>
      </w:pPr>
    </w:p>
    <w:p>
      <w:pPr>
        <w:pStyle w:val="2"/>
      </w:pPr>
    </w:p>
    <w:p/>
    <w:p>
      <w:pPr>
        <w:pStyle w:val="2"/>
        <w:ind w:firstLine="2880" w:firstLineChars="9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eastAsia="zh-CN"/>
        </w:rPr>
        <w:t>中共</w:t>
      </w:r>
      <w:r>
        <w:rPr>
          <w:rFonts w:hint="eastAsia" w:ascii="仿宋_GB2312" w:hAnsi="仿宋_GB2312" w:eastAsia="仿宋_GB2312" w:cs="仿宋_GB2312"/>
          <w:sz w:val="32"/>
          <w:szCs w:val="32"/>
          <w:lang w:val="en"/>
        </w:rPr>
        <w:t>呼伦贝尔市</w:t>
      </w:r>
      <w:r>
        <w:rPr>
          <w:rFonts w:hint="eastAsia" w:ascii="仿宋_GB2312" w:hAnsi="仿宋_GB2312" w:eastAsia="仿宋_GB2312" w:cs="仿宋_GB2312"/>
          <w:sz w:val="32"/>
          <w:szCs w:val="32"/>
          <w:lang w:val="en" w:eastAsia="zh-CN"/>
        </w:rPr>
        <w:t>委员会</w:t>
      </w:r>
      <w:r>
        <w:rPr>
          <w:rFonts w:hint="eastAsia" w:ascii="仿宋_GB2312" w:hAnsi="仿宋_GB2312" w:eastAsia="仿宋_GB2312" w:cs="仿宋_GB2312"/>
          <w:sz w:val="32"/>
          <w:szCs w:val="32"/>
          <w:lang w:val="en"/>
        </w:rPr>
        <w:t>政策研究室</w:t>
      </w:r>
    </w:p>
    <w:p>
      <w:pPr>
        <w:ind w:firstLine="4800" w:firstLineChars="1500"/>
        <w:rPr>
          <w:rFonts w:hint="default" w:eastAsia="仿宋_GB2312"/>
          <w:lang w:val="en-US" w:eastAsia="zh-CN"/>
        </w:rPr>
      </w:pPr>
      <w:r>
        <w:rPr>
          <w:rFonts w:hint="eastAsia" w:ascii="仿宋_GB2312" w:hAnsi="仿宋_GB2312" w:eastAsia="仿宋_GB2312" w:cs="仿宋_GB2312"/>
          <w:sz w:val="32"/>
          <w:szCs w:val="32"/>
          <w:lang w:val="en-US" w:eastAsia="zh-CN"/>
        </w:rPr>
        <w:t>2023年4月6日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00000000000000000"/>
    <w:charset w:val="86"/>
    <w:family w:val="auto"/>
    <w:pitch w:val="default"/>
    <w:sig w:usb0="00000000" w:usb1="00000000" w:usb2="00000012"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hYTcyOGIwOTcwYmU4NWMxNGZmODYwMDc2MzdmNjUifQ=="/>
  </w:docVars>
  <w:rsids>
    <w:rsidRoot w:val="4A1947CF"/>
    <w:rsid w:val="1C196736"/>
    <w:rsid w:val="3BDF2766"/>
    <w:rsid w:val="4A1947CF"/>
    <w:rsid w:val="5A5A176B"/>
    <w:rsid w:val="686142B9"/>
    <w:rsid w:val="6BCD259E"/>
    <w:rsid w:val="6C9902CE"/>
    <w:rsid w:val="6FB7C287"/>
    <w:rsid w:val="6FCEC884"/>
    <w:rsid w:val="7E7F5B13"/>
    <w:rsid w:val="7FB7C043"/>
    <w:rsid w:val="97DED019"/>
    <w:rsid w:val="B76F1621"/>
    <w:rsid w:val="DDF3E60E"/>
    <w:rsid w:val="EF338EF9"/>
    <w:rsid w:val="FEF74BDF"/>
    <w:rsid w:val="FFBF1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0"/>
    <w:pPr>
      <w:spacing w:line="360" w:lineRule="auto"/>
      <w:ind w:left="420"/>
      <w:jc w:val="left"/>
    </w:pPr>
  </w:style>
  <w:style w:type="paragraph" w:styleId="4">
    <w:name w:val="Plain Text"/>
    <w:basedOn w:val="1"/>
    <w:qFormat/>
    <w:uiPriority w:val="0"/>
    <w:rPr>
      <w:rFonts w:ascii="仿宋_GB2312" w:hAnsi="Courier New" w:eastAsia="仿宋_GB2312" w:cs="Courier New"/>
      <w:sz w:val="30"/>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rPr>
      <w:sz w:val="24"/>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2748</Words>
  <Characters>2880</Characters>
  <Lines>0</Lines>
  <Paragraphs>0</Paragraphs>
  <TotalTime>6</TotalTime>
  <ScaleCrop>false</ScaleCrop>
  <LinksUpToDate>false</LinksUpToDate>
  <CharactersWithSpaces>2955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2018-07-13T23:11:00Z</dcterms:created>
  <dc:creator>d</dc:creator>
  <cp:lastModifiedBy>Administrator</cp:lastModifiedBy>
  <cp:lastPrinted>2023-04-07T02:45:00Z</cp:lastPrinted>
  <dcterms:modified xsi:type="dcterms:W3CDTF">2023-04-06T08:42:07Z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BAB9445A431B40609E3DBA01F5EF4D33</vt:lpwstr>
  </property>
</Properties>
</file>