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exact"/>
        <w:rPr>
          <w:rFonts w:hint="eastAsia" w:ascii="Times New Roman" w:hAnsi="Times New Roman" w:eastAsia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</w:rPr>
        <w:t>附件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：</w:t>
      </w:r>
    </w:p>
    <w:p>
      <w:pPr>
        <w:snapToGrid w:val="0"/>
        <w:spacing w:line="520" w:lineRule="exact"/>
        <w:jc w:val="center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2023年海南省第五人民医院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t>“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聚四方之才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t>”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公开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招聘工作人员岗位计划表</w:t>
      </w:r>
    </w:p>
    <w:p>
      <w:pPr>
        <w:snapToGrid w:val="0"/>
        <w:spacing w:line="520" w:lineRule="exact"/>
        <w:jc w:val="center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</w:pPr>
    </w:p>
    <w:tbl>
      <w:tblPr>
        <w:tblStyle w:val="3"/>
        <w:tblpPr w:leftFromText="180" w:rightFromText="180" w:vertAnchor="text" w:horzAnchor="page" w:tblpX="1131" w:tblpY="105"/>
        <w:tblOverlap w:val="never"/>
        <w:tblW w:w="4995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4"/>
        <w:gridCol w:w="1292"/>
        <w:gridCol w:w="970"/>
        <w:gridCol w:w="696"/>
        <w:gridCol w:w="1301"/>
        <w:gridCol w:w="1202"/>
        <w:gridCol w:w="1149"/>
        <w:gridCol w:w="5378"/>
        <w:gridCol w:w="1265"/>
        <w:gridCol w:w="11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6" w:hRule="atLeast"/>
        </w:trPr>
        <w:tc>
          <w:tcPr>
            <w:tcW w:w="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科室</w:t>
            </w: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2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（职称）</w:t>
            </w:r>
          </w:p>
        </w:tc>
        <w:tc>
          <w:tcPr>
            <w:tcW w:w="1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其它要求</w:t>
            </w: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招聘方式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皮肤科</w:t>
            </w: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皮肤科医师（学硕）</w:t>
            </w:r>
          </w:p>
        </w:tc>
        <w:tc>
          <w:tcPr>
            <w:tcW w:w="2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皮肤与性病学、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中西医结合皮肤</w:t>
            </w: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硕士研究生学历及硕士学位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1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2022、2023年应届毕业生，医师资格证书。年龄30周岁以下，博士研究生学历、学位可放宽35周岁以下。</w:t>
            </w: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考试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整形外科</w:t>
            </w: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整形外科医师</w:t>
            </w:r>
          </w:p>
        </w:tc>
        <w:tc>
          <w:tcPr>
            <w:tcW w:w="2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整形外科学</w:t>
            </w: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硕士研究生学历及硕士学位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1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2022、2023年应届毕业生，医师资格证书。年龄30周岁以下，博士研究生学历、学位可放宽35周岁以下。</w:t>
            </w: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考试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3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合计</w:t>
            </w:r>
          </w:p>
        </w:tc>
        <w:tc>
          <w:tcPr>
            <w:tcW w:w="4063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</w:tbl>
    <w:p>
      <w:pPr>
        <w:ind w:firstLine="480" w:firstLineChars="200"/>
        <w:jc w:val="center"/>
        <w:rPr>
          <w:rFonts w:hint="eastAsia" w:ascii="宋体" w:hAnsi="宋体" w:cs="宋体"/>
          <w:color w:val="auto"/>
          <w:kern w:val="0"/>
          <w:sz w:val="24"/>
          <w:szCs w:val="24"/>
          <w:lang w:bidi="ar"/>
        </w:rPr>
      </w:pPr>
    </w:p>
    <w:p>
      <w:pPr>
        <w:jc w:val="both"/>
        <w:rPr>
          <w:rFonts w:hint="eastAsia" w:ascii="宋体" w:hAnsi="宋体" w:cs="宋体"/>
          <w:color w:val="auto"/>
          <w:kern w:val="0"/>
          <w:sz w:val="24"/>
          <w:szCs w:val="24"/>
          <w:lang w:bidi="ar"/>
        </w:rPr>
      </w:pPr>
    </w:p>
    <w:p>
      <w:pPr>
        <w:ind w:firstLine="480" w:firstLineChars="200"/>
        <w:rPr>
          <w:rFonts w:hint="eastAsia" w:ascii="宋体" w:hAnsi="宋体" w:cs="宋体"/>
          <w:color w:val="auto"/>
          <w:kern w:val="0"/>
          <w:sz w:val="24"/>
          <w:szCs w:val="24"/>
          <w:lang w:bidi="ar"/>
        </w:rPr>
      </w:pPr>
      <w:r>
        <w:rPr>
          <w:rFonts w:hint="eastAsia" w:ascii="宋体" w:hAnsi="宋体" w:cs="宋体"/>
          <w:color w:val="auto"/>
          <w:kern w:val="0"/>
          <w:sz w:val="24"/>
          <w:szCs w:val="24"/>
          <w:lang w:bidi="ar"/>
        </w:rPr>
        <w:t>注：</w:t>
      </w:r>
    </w:p>
    <w:p>
      <w:pPr>
        <w:ind w:firstLine="480" w:firstLineChars="200"/>
        <w:rPr>
          <w:rFonts w:hint="eastAsia" w:ascii="宋体" w:hAnsi="宋体" w:cs="宋体"/>
          <w:color w:val="auto"/>
          <w:kern w:val="0"/>
          <w:sz w:val="24"/>
          <w:szCs w:val="24"/>
          <w:lang w:bidi="ar"/>
        </w:rPr>
      </w:pPr>
      <w:r>
        <w:rPr>
          <w:rFonts w:hint="eastAsia" w:ascii="宋体" w:hAnsi="宋体" w:cs="宋体"/>
          <w:color w:val="auto"/>
          <w:kern w:val="0"/>
          <w:sz w:val="24"/>
          <w:szCs w:val="24"/>
          <w:lang w:bidi="ar"/>
        </w:rPr>
        <w:t>1.30周岁以下为1993年1月1日以后出生，35周岁以下为1988年1月1日以后出生。</w:t>
      </w:r>
    </w:p>
    <w:p>
      <w:pPr>
        <w:numPr>
          <w:ilvl w:val="0"/>
          <w:numId w:val="0"/>
        </w:numPr>
        <w:ind w:left="480" w:leftChars="0"/>
        <w:rPr>
          <w:rFonts w:hint="eastAsia" w:ascii="宋体" w:hAnsi="宋体" w:cs="宋体"/>
          <w:color w:val="auto"/>
          <w:kern w:val="0"/>
          <w:sz w:val="24"/>
          <w:szCs w:val="24"/>
          <w:lang w:bidi="ar"/>
        </w:rPr>
      </w:pPr>
      <w:r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 w:bidi="ar"/>
        </w:rPr>
        <w:t>2.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bidi="ar"/>
        </w:rPr>
        <w:t>博士研究生学历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eastAsia="zh-CN" w:bidi="ar"/>
        </w:rPr>
        <w:t>、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bidi="ar"/>
        </w:rPr>
        <w:t>学位，给予一次性安家费30万元。</w:t>
      </w:r>
    </w:p>
    <w:p>
      <w:pPr>
        <w:numPr>
          <w:ilvl w:val="0"/>
          <w:numId w:val="0"/>
        </w:numPr>
        <w:ind w:left="480" w:leftChars="0"/>
        <w:rPr>
          <w:rFonts w:hint="eastAsia" w:ascii="宋体" w:hAnsi="宋体" w:cs="宋体"/>
          <w:color w:val="auto"/>
          <w:kern w:val="0"/>
          <w:sz w:val="24"/>
          <w:szCs w:val="24"/>
          <w:lang w:bidi="ar"/>
        </w:rPr>
      </w:pPr>
      <w:r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 w:bidi="ar"/>
        </w:rPr>
        <w:t>3.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bidi="ar"/>
        </w:rPr>
        <w:t>我院培养的人才报考，不享受安家费。</w:t>
      </w:r>
    </w:p>
    <w:p>
      <w:pPr>
        <w:numPr>
          <w:ilvl w:val="0"/>
          <w:numId w:val="0"/>
        </w:numPr>
        <w:ind w:left="480" w:leftChars="0"/>
        <w:sectPr>
          <w:footerReference r:id="rId3" w:type="default"/>
          <w:pgSz w:w="16838" w:h="11906" w:orient="landscape"/>
          <w:pgMar w:top="1440" w:right="1080" w:bottom="1440" w:left="1080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 w:bidi="ar"/>
        </w:rPr>
        <w:t>4.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bidi="ar"/>
        </w:rPr>
        <w:t>所有岗位招聘如为应届生需在2023年12月31日前取得学历学位证书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eastAsia="zh-CN" w:bidi="ar"/>
        </w:rPr>
        <w:t>。</w:t>
      </w: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4NGY1OGI4ZGUwOGY0Nzc2MmY2NjVlZjJlMjBjYjkifQ=="/>
  </w:docVars>
  <w:rsids>
    <w:rsidRoot w:val="185B29C3"/>
    <w:rsid w:val="185B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343</Words>
  <Characters>381</Characters>
  <Lines>0</Lines>
  <Paragraphs>0</Paragraphs>
  <TotalTime>0</TotalTime>
  <ScaleCrop>false</ScaleCrop>
  <LinksUpToDate>false</LinksUpToDate>
  <CharactersWithSpaces>381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2023-04-03T02:28:00Z</dcterms:created>
  <dc:creator>陈志强</dc:creator>
  <cp:lastModifiedBy>陈志强</cp:lastModifiedBy>
  <dcterms:modified xsi:type="dcterms:W3CDTF">2023-04-03T02:29:06Z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1BB9539AB3C1405B9B1B4E81F736A952_11</vt:lpwstr>
  </property>
</Properties>
</file>