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ascii="仿宋" w:hAnsi="仿宋" w:eastAsia="仿宋" w:cs="Arial"/>
          <w:bCs/>
          <w:kern w:val="0"/>
          <w:szCs w:val="32"/>
        </w:rPr>
        <w:t>5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枣庄市口腔医院</w:t>
      </w:r>
      <w:r>
        <w:rPr>
          <w:rFonts w:hint="eastAsia" w:ascii="仿宋" w:hAnsi="仿宋" w:eastAsia="仿宋" w:cs="Arial"/>
          <w:kern w:val="0"/>
          <w:szCs w:val="32"/>
        </w:rPr>
        <w:t>：</w:t>
      </w:r>
      <w:r>
        <w:rPr>
          <w:rFonts w:hint="eastAsia" w:ascii="宋体" w:hAnsi="宋体" w:cs="Arial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人事</w:t>
      </w:r>
      <w:r>
        <w:rPr>
          <w:rFonts w:hint="eastAsia" w:ascii="仿宋" w:hAnsi="仿宋" w:eastAsia="仿宋" w:cs="Arial"/>
          <w:kern w:val="0"/>
          <w:szCs w:val="32"/>
        </w:rPr>
        <w:t>代理/合同制）人员，该同志人事关系现在本单位，本单位同意其参加20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23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枣庄市口腔医院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ind w:left="0" w:leftChars="0" w:firstLine="5440" w:firstLineChars="1700"/>
        <w:rPr>
          <w:rFonts w:ascii="仿宋" w:hAnsi="仿宋" w:eastAsia="仿宋" w:cs="Arial"/>
          <w:kern w:val="0"/>
          <w:szCs w:val="32"/>
        </w:rPr>
      </w:pPr>
    </w:p>
    <w:p>
      <w:pPr>
        <w:ind w:left="0" w:leftChars="0" w:firstLine="5440" w:firstLineChars="1700"/>
        <w:rPr>
          <w:rFonts w:hint="eastAsia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（单位公章）</w:t>
      </w:r>
    </w:p>
    <w:p>
      <w:pPr>
        <w:ind w:left="0" w:leftChars="0" w:firstLine="5440" w:firstLineChars="1700"/>
        <w:rPr>
          <w:rFonts w:hint="default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TZjZGFmNzg5ZmJjYmIwYTY4NGQ0YmU3NzgyYmYifQ=="/>
  </w:docVars>
  <w:rsids>
    <w:rsidRoot w:val="00000000"/>
    <w:rsid w:val="24152CA1"/>
    <w:rsid w:val="295757E3"/>
    <w:rsid w:val="35A7004F"/>
    <w:rsid w:val="60060FF3"/>
    <w:rsid w:val="6C300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Cici很OK</cp:lastModifiedBy>
  <dcterms:modified xsi:type="dcterms:W3CDTF">2023-03-06T03:25:19Z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C29A6F4F450347C9B5CFE7FB93A1D4ED</vt:lpwstr>
  </property>
</Properties>
</file>