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rPr>
          <w:rFonts w:ascii="Times New Roman" w:eastAsia="仿宋_GB2312" w:cs="Times New Roman" w:hAnsi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snapToGrid w:val="0"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Times New Roman" w:eastAsia="方正小标宋_GBK" w:cs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方正小标宋_GBK" w:cs="Times New Roman" w:hAnsi="Times New Roman"/>
          <w:b/>
          <w:sz w:val="44"/>
          <w:szCs w:val="44"/>
        </w:rPr>
        <w:t>中共四川省委宣传部2023年</w:t>
      </w:r>
      <w:r>
        <w:rPr>
          <w:rFonts w:ascii="Times New Roman" w:eastAsia="方正小标宋_GBK" w:cs="Times New Roman" w:hAnsi="Times New Roman" w:hint="eastAsia"/>
          <w:b/>
          <w:sz w:val="44"/>
          <w:szCs w:val="44"/>
        </w:rPr>
        <w:t>公开</w:t>
      </w:r>
      <w:r>
        <w:rPr>
          <w:rFonts w:ascii="Times New Roman" w:eastAsia="方正小标宋_GBK" w:cs="Times New Roman" w:hAnsi="Times New Roman"/>
          <w:b/>
          <w:sz w:val="44"/>
          <w:szCs w:val="44"/>
        </w:rPr>
        <w:t>考调</w:t>
      </w:r>
      <w:r>
        <w:rPr>
          <w:rFonts w:ascii="Times New Roman" w:eastAsia="方正小标宋_GBK" w:cs="Times New Roman" w:hAnsi="Times New Roman" w:hint="eastAsia"/>
          <w:b/>
          <w:sz w:val="44"/>
          <w:szCs w:val="44"/>
        </w:rPr>
        <w:t>直属事业单位</w:t>
      </w:r>
      <w:r>
        <w:rPr>
          <w:rFonts w:ascii="Times New Roman" w:eastAsia="方正小标宋_GBK" w:cs="Times New Roman" w:hAnsi="Times New Roman"/>
          <w:b/>
          <w:sz w:val="44"/>
          <w:szCs w:val="44"/>
        </w:rPr>
        <w:t>工作人员职位表</w:t>
      </w:r>
    </w:p>
    <w:p>
      <w:pPr>
        <w:widowControl/>
        <w:adjustRightInd w:val="0"/>
        <w:snapToGrid w:val="0"/>
        <w:spacing w:line="240" w:lineRule="exact"/>
        <w:jc w:val="left"/>
        <w:rPr>
          <w:rFonts w:ascii="Times New Roman" w:eastAsia="黑体" w:cs="Times New Roman" w:hAnsi="Times New Roman"/>
          <w:b/>
          <w:sz w:val="36"/>
          <w:szCs w:val="36"/>
        </w:rPr>
      </w:pPr>
    </w:p>
    <w:tbl>
      <w:tblPr>
        <w:jc w:val="center"/>
        <w:tblW w:w="52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091"/>
        <w:gridCol w:w="866"/>
        <w:gridCol w:w="1518"/>
        <w:gridCol w:w="1121"/>
        <w:gridCol w:w="854"/>
        <w:gridCol w:w="1507"/>
        <w:gridCol w:w="1840"/>
        <w:gridCol w:w="2095"/>
        <w:gridCol w:w="1987"/>
      </w:tblGrid>
      <w:tr>
        <w:trPr>
          <w:cantSplit/>
          <w:trHeight w:val="585"/>
          <w:tblHeader/>
        </w:trPr>
        <w:tc>
          <w:tcPr>
            <w:tcW w:w="59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考调</w:t>
            </w:r>
          </w:p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单位</w:t>
            </w:r>
          </w:p>
        </w:tc>
        <w:tc>
          <w:tcPr>
            <w:tcW w:w="373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编码</w:t>
            </w:r>
          </w:p>
        </w:tc>
        <w:tc>
          <w:tcPr>
            <w:tcW w:w="29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名称</w:t>
            </w: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简介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拟任</w:t>
            </w:r>
          </w:p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职务</w:t>
            </w:r>
          </w:p>
        </w:tc>
        <w:tc>
          <w:tcPr>
            <w:tcW w:w="29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考调名额</w:t>
            </w:r>
          </w:p>
        </w:tc>
        <w:tc>
          <w:tcPr>
            <w:tcW w:w="2539" w:type="pct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职位资格条件</w:t>
            </w:r>
          </w:p>
        </w:tc>
      </w:tr>
      <w:tr>
        <w:trPr>
          <w:cantSplit/>
          <w:trHeight w:val="520"/>
          <w:tblHeader/>
        </w:trPr>
        <w:tc>
          <w:tcPr>
            <w:tcW w:w="630" w:type="pct"/>
            <w:vMerge/>
            <w:vAlign w:val="center"/>
          </w:tcPr>
          <w:p/>
        </w:tc>
        <w:tc>
          <w:tcPr>
            <w:tcW w:w="395" w:type="pct"/>
            <w:vMerge/>
            <w:vAlign w:val="center"/>
          </w:tcPr>
          <w:p/>
        </w:tc>
        <w:tc>
          <w:tcPr>
            <w:tcW w:w="314" w:type="pct"/>
            <w:vMerge/>
            <w:vAlign w:val="center"/>
          </w:tcPr>
          <w:p/>
        </w:tc>
        <w:tc>
          <w:tcPr>
            <w:tcW w:w="550" w:type="pct"/>
            <w:vMerge/>
            <w:tcBorders>
              <w:right w:val="single" w:sz="4" w:space="0" w:color="auto"/>
            </w:tcBorders>
            <w:vAlign w:val="center"/>
          </w:tcPr>
          <w:p/>
        </w:tc>
        <w:tc>
          <w:tcPr>
            <w:tcW w:w="406" w:type="pct"/>
            <w:vMerge/>
            <w:tcBorders>
              <w:left w:val="single" w:sz="4" w:space="0" w:color="auto"/>
            </w:tcBorders>
            <w:vAlign w:val="center"/>
          </w:tcPr>
          <w:p/>
        </w:tc>
        <w:tc>
          <w:tcPr>
            <w:tcW w:w="310" w:type="pct"/>
            <w:vMerge/>
            <w:vAlign w:val="center"/>
          </w:tcPr>
          <w:p/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政治面貌</w:t>
            </w:r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学历或学位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专业条件要求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cs="Times New Roman" w:hAnsi="Times New Roman"/>
                <w:b/>
                <w:sz w:val="30"/>
                <w:szCs w:val="30"/>
              </w:rPr>
              <w:t>其他要求</w:t>
            </w:r>
          </w:p>
        </w:tc>
      </w:tr>
      <w:tr>
        <w:trPr>
          <w:trHeight w:val="2866"/>
        </w:trPr>
        <w:tc>
          <w:tcPr>
            <w:tcW w:w="59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省文化产业发展促进中心（省对外文化交流中心）</w:t>
            </w:r>
          </w:p>
        </w:tc>
        <w:tc>
          <w:tcPr>
            <w:tcW w:w="37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2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对外交流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涉外文化交流活动组织联络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八级及以下管理岗位</w:t>
            </w:r>
          </w:p>
        </w:tc>
        <w:tc>
          <w:tcPr>
            <w:tcW w:w="2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中共正式党员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本科及以上学历，并取得学士及以上学位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英语、英语语言文学、翻译商务英语及相关专业</w:t>
            </w:r>
          </w:p>
        </w:tc>
        <w:tc>
          <w:tcPr>
            <w:tcW w:w="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具有英语专业八级证书</w:t>
            </w:r>
          </w:p>
        </w:tc>
      </w:tr>
      <w:tr>
        <w:trPr>
          <w:cantSplit/>
          <w:trHeight w:val="2649"/>
        </w:trPr>
        <w:tc>
          <w:tcPr>
            <w:tcW w:w="630" w:type="pct"/>
            <w:vMerge/>
            <w:vAlign w:val="center"/>
          </w:tcPr>
          <w:p/>
        </w:tc>
        <w:tc>
          <w:tcPr>
            <w:tcW w:w="37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2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财务管理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财会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八级及以下管理岗位</w:t>
            </w:r>
          </w:p>
        </w:tc>
        <w:tc>
          <w:tcPr>
            <w:tcW w:w="2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中共正式党员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本科及以上学历，并取得学士及以上学位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审计学、会计学、财务管理等相关专业</w:t>
            </w:r>
          </w:p>
        </w:tc>
        <w:tc>
          <w:tcPr>
            <w:tcW w:w="67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具有两年以上机关、事业单位财务工作经历；具有会计从业资格证书</w:t>
            </w:r>
          </w:p>
        </w:tc>
      </w:tr>
      <w:tr>
        <w:trPr>
          <w:cantSplit/>
          <w:trHeight w:val="2820"/>
        </w:trPr>
        <w:tc>
          <w:tcPr>
            <w:tcW w:w="59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省新闻中心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对外联络</w:t>
            </w:r>
          </w:p>
        </w:tc>
        <w:tc>
          <w:tcPr>
            <w:tcW w:w="5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媒体联络服务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七级及以下管理岗位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中共正式党员</w:t>
            </w:r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本科及以上学历，并取得学士及以上学位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英语、英语语言文学、翻译商务英语及相关专业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具有英语专业八级证书</w:t>
            </w:r>
          </w:p>
        </w:tc>
      </w:tr>
      <w:tr>
        <w:trPr>
          <w:cantSplit/>
          <w:trHeight w:val="2738"/>
        </w:trPr>
        <w:tc>
          <w:tcPr>
            <w:tcW w:w="630" w:type="pct"/>
            <w:vMerge/>
            <w:vAlign w:val="center"/>
          </w:tcPr>
          <w:p/>
        </w:tc>
        <w:tc>
          <w:tcPr>
            <w:tcW w:w="37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2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网络技术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广播电视网络工程维护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 w:hint="eastAsia"/>
                <w:b/>
                <w:bCs/>
                <w:sz w:val="30"/>
                <w:szCs w:val="30"/>
              </w:rPr>
              <w:t>七</w:t>
            </w: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级及以下</w:t>
            </w:r>
            <w:r>
              <w:rPr>
                <w:rFonts w:ascii="Times New Roman" w:eastAsia="仿宋_GB2312" w:cs="Times New Roman" w:hAnsi="Times New Roman" w:hint="eastAsia"/>
                <w:b/>
                <w:bCs/>
                <w:sz w:val="30"/>
                <w:szCs w:val="30"/>
              </w:rPr>
              <w:t>专业技术岗位</w:t>
            </w:r>
          </w:p>
        </w:tc>
        <w:tc>
          <w:tcPr>
            <w:tcW w:w="2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中共正式党员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本科及以上学历，并取得学士及以上学位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计算机类、电子信息类专业</w:t>
            </w:r>
          </w:p>
        </w:tc>
        <w:tc>
          <w:tcPr>
            <w:tcW w:w="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具有广播电视工程专业中级职务任职资格</w:t>
            </w:r>
          </w:p>
        </w:tc>
      </w:tr>
      <w:tr>
        <w:trPr>
          <w:trHeight w:val="2396"/>
        </w:trPr>
        <w:tc>
          <w:tcPr>
            <w:tcW w:w="59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sz w:val="30"/>
                <w:szCs w:val="30"/>
              </w:rPr>
              <w:t>省全民国防教育宣教中心</w:t>
            </w:r>
          </w:p>
        </w:tc>
        <w:tc>
          <w:tcPr>
            <w:tcW w:w="37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2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综合管理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人事管理、党务等工作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七级及以下管理岗位</w:t>
            </w:r>
          </w:p>
        </w:tc>
        <w:tc>
          <w:tcPr>
            <w:tcW w:w="2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中共正式党员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本科及以上学历，并取得学士及以上学位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 xml:space="preserve">  专业不限</w:t>
            </w:r>
          </w:p>
        </w:tc>
        <w:tc>
          <w:tcPr>
            <w:tcW w:w="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</w:p>
        </w:tc>
      </w:tr>
      <w:tr>
        <w:trPr>
          <w:trHeight w:val="2095"/>
        </w:trPr>
        <w:tc>
          <w:tcPr>
            <w:tcW w:w="4362" w:type="pct"/>
            <w:vMerge/>
            <w:vAlign w:val="center"/>
          </w:tcPr>
          <w:p/>
        </w:tc>
        <w:tc>
          <w:tcPr>
            <w:tcW w:w="37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2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对外宣传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网站和新媒体运维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七级及以下管理岗位</w:t>
            </w:r>
          </w:p>
        </w:tc>
        <w:tc>
          <w:tcPr>
            <w:tcW w:w="2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中共正式党员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本科及以上学历，并取得学士及以上学位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 xml:space="preserve">  专业不限</w:t>
            </w:r>
          </w:p>
        </w:tc>
        <w:tc>
          <w:tcPr>
            <w:tcW w:w="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有媒体从业经历或新媒体运营工作经历者优先</w:t>
            </w:r>
          </w:p>
        </w:tc>
      </w:tr>
      <w:tr>
        <w:trPr>
          <w:trHeight w:val="2357"/>
        </w:trPr>
        <w:tc>
          <w:tcPr>
            <w:tcW w:w="5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sz w:val="30"/>
                <w:szCs w:val="30"/>
              </w:rPr>
              <w:t>省版权事务中心</w:t>
            </w:r>
          </w:p>
        </w:tc>
        <w:tc>
          <w:tcPr>
            <w:tcW w:w="37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2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综合文稿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综合文稿工作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八级及以下管理岗位</w:t>
            </w:r>
          </w:p>
        </w:tc>
        <w:tc>
          <w:tcPr>
            <w:tcW w:w="2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中共正式党员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本科及以上学历，并取得学士及以上学位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 xml:space="preserve">  专业不限</w:t>
            </w:r>
          </w:p>
        </w:tc>
        <w:tc>
          <w:tcPr>
            <w:tcW w:w="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z w:val="30"/>
                <w:szCs w:val="30"/>
              </w:rPr>
              <w:t>有党政机关、事业单位综合文稿工作工作经历者优先</w:t>
            </w:r>
          </w:p>
        </w:tc>
      </w:tr>
    </w:tbl>
    <w:p/>
    <w:sectPr>
      <w:headerReference w:type="default" r:id="rId2"/>
      <w:pgSz w:w="16838" w:h="11906" w:orient="landscape"/>
      <w:pgMar w:top="1797" w:right="1440" w:bottom="1797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207" w:usb1="080F1810" w:usb2="00000016" w:usb3="00000000" w:csb0="00060007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176</TotalTime>
  <Application>Yozo_Office27021597764231179</Application>
  <Pages>3</Pages>
  <Words>648</Words>
  <Characters>672</Characters>
  <Lines>179</Lines>
  <Paragraphs>84</Paragraphs>
  <CharactersWithSpaces>678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user</cp:lastModifiedBy>
  <cp:revision>11</cp:revision>
  <cp:lastPrinted>2023-02-28T01:25:15Z</cp:lastPrinted>
  <dcterms:created xsi:type="dcterms:W3CDTF">2021-05-24T03:24:00Z</dcterms:created>
  <dcterms:modified xsi:type="dcterms:W3CDTF">2023-03-06T09:36:50Z</dcterms:modified>
</cp:coreProperties>
</file>