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ind w:firstLine="0" w:firstLineChars="0"/>
        <w:textAlignment w:val="auto"/>
        <w:rPr>
          <w:rStyle w:val="7"/>
          <w:rFonts w:hint="eastAsia" w:ascii="黑体" w:hAnsi="黑体" w:eastAsia="黑体" w:cs="黑体"/>
          <w:sz w:val="32"/>
          <w:szCs w:val="32"/>
          <w:highlight w:val="none"/>
          <w:lang w:val="en-US" w:eastAsia="zh-CN"/>
        </w:rPr>
      </w:pPr>
      <w:r>
        <w:rPr>
          <w:rStyle w:val="7"/>
          <w:rFonts w:hint="eastAsia" w:ascii="黑体" w:hAnsi="黑体" w:eastAsia="黑体" w:cs="黑体"/>
          <w:sz w:val="32"/>
          <w:szCs w:val="32"/>
          <w:highlight w:val="none"/>
          <w:lang w:eastAsia="zh-CN"/>
        </w:rPr>
        <w:t>附件</w:t>
      </w:r>
      <w:r>
        <w:rPr>
          <w:rStyle w:val="7"/>
          <w:rFonts w:hint="eastAsia" w:ascii="黑体" w:hAnsi="黑体" w:eastAsia="黑体" w:cs="黑体"/>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textAlignment w:val="auto"/>
        <w:rPr>
          <w:rStyle w:val="7"/>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Style w:val="7"/>
          <w:rFonts w:hint="eastAsia" w:ascii="方正小标宋简体" w:hAnsi="方正小标宋简体" w:eastAsia="方正小标宋简体" w:cs="方正小标宋简体"/>
          <w:sz w:val="44"/>
          <w:szCs w:val="44"/>
          <w:highlight w:val="none"/>
          <w:lang w:eastAsia="zh-CN"/>
        </w:rPr>
      </w:pPr>
      <w:r>
        <w:rPr>
          <w:rStyle w:val="7"/>
          <w:rFonts w:hint="eastAsia" w:ascii="方正小标宋简体" w:hAnsi="方正小标宋简体" w:eastAsia="方正小标宋简体" w:cs="方正小标宋简体"/>
          <w:sz w:val="44"/>
          <w:szCs w:val="44"/>
          <w:highlight w:val="none"/>
          <w:lang w:eastAsia="zh-CN"/>
        </w:rPr>
        <w:t>广东省人事考试考生疫情防控须知</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Style w:val="7"/>
          <w:rFonts w:hint="eastAsia" w:ascii="楷体_GB2312" w:hAnsi="楷体_GB2312" w:eastAsia="楷体_GB2312" w:cs="楷体_GB2312"/>
          <w:sz w:val="32"/>
          <w:szCs w:val="32"/>
          <w:highlight w:val="none"/>
          <w:lang w:eastAsia="zh-CN"/>
        </w:rPr>
      </w:pPr>
      <w:r>
        <w:rPr>
          <w:rStyle w:val="7"/>
          <w:rFonts w:hint="eastAsia" w:ascii="楷体_GB2312" w:hAnsi="楷体_GB2312" w:eastAsia="楷体_GB2312" w:cs="楷体_GB2312"/>
          <w:sz w:val="32"/>
          <w:szCs w:val="32"/>
          <w:highlight w:val="none"/>
          <w:lang w:eastAsia="zh-CN"/>
        </w:rPr>
        <w:t>（第四版）</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textAlignment w:val="auto"/>
        <w:rPr>
          <w:rStyle w:val="7"/>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Style w:val="7"/>
          <w:rFonts w:hint="eastAsia" w:ascii="仿宋_GB2312" w:hAnsi="仿宋_GB2312" w:eastAsia="仿宋_GB2312" w:cs="仿宋_GB2312"/>
          <w:sz w:val="32"/>
          <w:szCs w:val="32"/>
          <w:highlight w:val="none"/>
          <w:lang w:eastAsia="zh-CN"/>
        </w:rPr>
      </w:pPr>
      <w:r>
        <w:rPr>
          <w:rStyle w:val="7"/>
          <w:rFonts w:hint="eastAsia" w:ascii="仿宋_GB2312" w:hAnsi="仿宋_GB2312" w:eastAsia="仿宋_GB2312" w:cs="仿宋_GB2312"/>
          <w:sz w:val="32"/>
          <w:szCs w:val="32"/>
          <w:highlight w:val="none"/>
          <w:lang w:eastAsia="zh-CN"/>
        </w:rPr>
        <w:t>为贯彻落实新冠疫情防控有关要求，确保广大考生健康安</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textAlignment w:val="auto"/>
        <w:rPr>
          <w:rStyle w:val="7"/>
          <w:rFonts w:hint="eastAsia" w:ascii="仿宋_GB2312" w:hAnsi="仿宋_GB2312" w:eastAsia="仿宋_GB2312" w:cs="仿宋_GB2312"/>
          <w:sz w:val="32"/>
          <w:szCs w:val="32"/>
          <w:highlight w:val="none"/>
          <w:lang w:eastAsia="zh-CN"/>
        </w:rPr>
      </w:pPr>
      <w:r>
        <w:rPr>
          <w:rStyle w:val="7"/>
          <w:rFonts w:hint="eastAsia" w:ascii="仿宋_GB2312" w:hAnsi="仿宋_GB2312" w:eastAsia="仿宋_GB2312" w:cs="仿宋_GB2312"/>
          <w:sz w:val="32"/>
          <w:szCs w:val="32"/>
          <w:highlight w:val="none"/>
          <w:lang w:eastAsia="zh-CN"/>
        </w:rPr>
        <w:t>全，根据当前疫情情况，现对考试疫情防控要求做出调整，请广大考生知悉、配合，切实增强疫情防控意识，做好个人防护，当好自身健康第一责任人。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Style w:val="7"/>
          <w:rFonts w:hint="eastAsia" w:ascii="仿宋_GB2312" w:hAnsi="仿宋_GB2312" w:eastAsia="仿宋_GB2312" w:cs="仿宋_GB2312"/>
          <w:sz w:val="32"/>
          <w:szCs w:val="32"/>
          <w:highlight w:val="none"/>
          <w:lang w:eastAsia="zh-CN"/>
        </w:rPr>
      </w:pPr>
      <w:r>
        <w:rPr>
          <w:rStyle w:val="7"/>
          <w:rFonts w:hint="eastAsia" w:ascii="黑体" w:hAnsi="黑体" w:eastAsia="黑体" w:cs="黑体"/>
          <w:sz w:val="32"/>
          <w:szCs w:val="32"/>
          <w:highlight w:val="none"/>
          <w:lang w:eastAsia="zh-CN"/>
        </w:rPr>
        <w:t>一、疫情防控实行属地化管理。</w:t>
      </w:r>
      <w:r>
        <w:rPr>
          <w:rStyle w:val="7"/>
          <w:rFonts w:hint="eastAsia" w:ascii="仿宋_GB2312" w:hAnsi="仿宋_GB2312" w:eastAsia="仿宋_GB2312" w:cs="仿宋_GB2312"/>
          <w:sz w:val="32"/>
          <w:szCs w:val="32"/>
          <w:highlight w:val="none"/>
          <w:lang w:eastAsia="zh-CN"/>
        </w:rPr>
        <w:t>考生应按照考试所在城市和考点的疫情防控具体要求参加考试，提前了解相关最新疫情防控政策，具体可咨询考试所在地市人事考试机构。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Style w:val="7"/>
          <w:rFonts w:hint="eastAsia" w:ascii="黑体" w:hAnsi="黑体" w:eastAsia="黑体" w:cs="黑体"/>
          <w:sz w:val="32"/>
          <w:szCs w:val="32"/>
          <w:highlight w:val="none"/>
          <w:lang w:eastAsia="zh-CN"/>
        </w:rPr>
      </w:pPr>
      <w:r>
        <w:rPr>
          <w:rStyle w:val="7"/>
          <w:rFonts w:hint="eastAsia" w:ascii="黑体" w:hAnsi="黑体" w:eastAsia="黑体" w:cs="黑体"/>
          <w:sz w:val="32"/>
          <w:szCs w:val="32"/>
          <w:highlight w:val="none"/>
          <w:lang w:eastAsia="zh-CN"/>
        </w:rPr>
        <w:t>二、考生考前须按考试组织方有关要求，自行开展抗原或核酸检测，并如实申报检测结果。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Style w:val="7"/>
          <w:rFonts w:hint="eastAsia" w:ascii="黑体" w:hAnsi="黑体" w:eastAsia="黑体" w:cs="黑体"/>
          <w:sz w:val="32"/>
          <w:szCs w:val="32"/>
          <w:highlight w:val="none"/>
          <w:lang w:eastAsia="zh-CN"/>
        </w:rPr>
      </w:pPr>
      <w:r>
        <w:rPr>
          <w:rStyle w:val="7"/>
          <w:rFonts w:hint="eastAsia" w:ascii="黑体" w:hAnsi="黑体" w:eastAsia="黑体" w:cs="黑体"/>
          <w:sz w:val="32"/>
          <w:szCs w:val="32"/>
          <w:highlight w:val="none"/>
          <w:lang w:eastAsia="zh-CN"/>
        </w:rPr>
        <w:t>三、考生在打印准考证前，应认真阅读本防控须知并签署《考生健康申报承诺书》（附后），如有不如实报告健康状况、提供虚假防疫信息等情形，造成不良后果的，依法追究其法律责任。</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Style w:val="7"/>
          <w:rFonts w:hint="eastAsia" w:ascii="仿宋_GB2312" w:hAnsi="仿宋_GB2312" w:eastAsia="仿宋_GB2312" w:cs="仿宋_GB2312"/>
          <w:sz w:val="32"/>
          <w:szCs w:val="32"/>
          <w:highlight w:val="none"/>
          <w:lang w:eastAsia="zh-CN"/>
        </w:rPr>
      </w:pPr>
      <w:r>
        <w:rPr>
          <w:rStyle w:val="7"/>
          <w:rFonts w:hint="eastAsia" w:ascii="楷体_GB2312" w:hAnsi="楷体_GB2312" w:eastAsia="楷体_GB2312" w:cs="楷体_GB2312"/>
          <w:sz w:val="32"/>
          <w:szCs w:val="32"/>
          <w:highlight w:val="none"/>
          <w:lang w:eastAsia="zh-CN"/>
        </w:rPr>
        <w:t>（一）正常参加考试：</w:t>
      </w:r>
      <w:r>
        <w:rPr>
          <w:rStyle w:val="7"/>
          <w:rFonts w:hint="eastAsia" w:ascii="仿宋_GB2312" w:hAnsi="仿宋_GB2312" w:eastAsia="仿宋_GB2312" w:cs="仿宋_GB2312"/>
          <w:sz w:val="32"/>
          <w:szCs w:val="32"/>
          <w:highlight w:val="none"/>
          <w:lang w:eastAsia="zh-CN"/>
        </w:rPr>
        <w:t>现场测量体温正常（体温&lt;37.3℃）的考生可正常参加笔试。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Style w:val="7"/>
          <w:rFonts w:hint="eastAsia" w:ascii="仿宋_GB2312" w:hAnsi="仿宋_GB2312" w:eastAsia="仿宋_GB2312" w:cs="仿宋_GB2312"/>
          <w:sz w:val="32"/>
          <w:szCs w:val="32"/>
          <w:highlight w:val="none"/>
          <w:lang w:eastAsia="zh-CN"/>
        </w:rPr>
      </w:pPr>
      <w:r>
        <w:rPr>
          <w:rStyle w:val="7"/>
          <w:rFonts w:hint="eastAsia" w:ascii="楷体_GB2312" w:hAnsi="楷体_GB2312" w:eastAsia="楷体_GB2312" w:cs="楷体_GB2312"/>
          <w:sz w:val="32"/>
          <w:szCs w:val="32"/>
          <w:highlight w:val="none"/>
          <w:lang w:eastAsia="zh-CN"/>
        </w:rPr>
        <w:t>（二）在发热考场考试：</w:t>
      </w:r>
      <w:r>
        <w:rPr>
          <w:rStyle w:val="7"/>
          <w:rFonts w:hint="eastAsia" w:ascii="仿宋_GB2312" w:hAnsi="仿宋_GB2312" w:eastAsia="仿宋_GB2312" w:cs="仿宋_GB2312"/>
          <w:sz w:val="32"/>
          <w:szCs w:val="32"/>
          <w:highlight w:val="none"/>
          <w:lang w:eastAsia="zh-CN"/>
        </w:rPr>
        <w:t>现场测量体温不正常（体温≥37.3℃），在临时观察区适当休息后使用水银体温计再次测量体温仍然不正常的考生。</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Style w:val="7"/>
          <w:rFonts w:hint="eastAsia" w:ascii="仿宋_GB2312" w:hAnsi="仿宋_GB2312" w:eastAsia="仿宋_GB2312" w:cs="仿宋_GB2312"/>
          <w:sz w:val="32"/>
          <w:szCs w:val="32"/>
          <w:highlight w:val="none"/>
          <w:lang w:eastAsia="zh-CN"/>
        </w:rPr>
      </w:pPr>
      <w:r>
        <w:rPr>
          <w:rStyle w:val="7"/>
          <w:rFonts w:hint="eastAsia" w:ascii="楷体_GB2312" w:hAnsi="楷体_GB2312" w:eastAsia="楷体_GB2312" w:cs="楷体_GB2312"/>
          <w:sz w:val="32"/>
          <w:szCs w:val="32"/>
          <w:highlight w:val="none"/>
          <w:lang w:eastAsia="zh-CN"/>
        </w:rPr>
        <w:t>（三）在备用考场考试：</w:t>
      </w:r>
      <w:r>
        <w:rPr>
          <w:rStyle w:val="7"/>
          <w:rFonts w:hint="eastAsia" w:ascii="仿宋_GB2312" w:hAnsi="仿宋_GB2312" w:eastAsia="仿宋_GB2312" w:cs="仿宋_GB2312"/>
          <w:sz w:val="32"/>
          <w:szCs w:val="32"/>
          <w:highlight w:val="none"/>
          <w:lang w:eastAsia="zh-CN"/>
        </w:rPr>
        <w:t>考前申报抗原或核酸检测结果为阳性的考生。</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Style w:val="7"/>
          <w:rFonts w:hint="eastAsia" w:ascii="黑体" w:hAnsi="黑体" w:eastAsia="黑体" w:cs="黑体"/>
          <w:sz w:val="32"/>
          <w:szCs w:val="32"/>
          <w:highlight w:val="none"/>
          <w:lang w:eastAsia="zh-CN"/>
        </w:rPr>
      </w:pPr>
      <w:r>
        <w:rPr>
          <w:rStyle w:val="7"/>
          <w:rFonts w:hint="eastAsia" w:ascii="黑体" w:hAnsi="黑体" w:eastAsia="黑体" w:cs="黑体"/>
          <w:sz w:val="32"/>
          <w:szCs w:val="32"/>
          <w:highlight w:val="none"/>
          <w:lang w:eastAsia="zh-CN"/>
        </w:rPr>
        <w:t>四、考生应自备N95/KN95口罩，在考点期间</w:t>
      </w:r>
      <w:bookmarkStart w:id="0" w:name="_GoBack"/>
      <w:bookmarkEnd w:id="0"/>
      <w:r>
        <w:rPr>
          <w:rStyle w:val="7"/>
          <w:rFonts w:hint="eastAsia" w:ascii="黑体" w:hAnsi="黑体" w:eastAsia="黑体" w:cs="黑体"/>
          <w:sz w:val="32"/>
          <w:szCs w:val="32"/>
          <w:highlight w:val="none"/>
          <w:lang w:eastAsia="zh-CN"/>
        </w:rPr>
        <w:t>（除核验身份时摘除口罩）须全程规范佩戴口罩。</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Style w:val="7"/>
          <w:rFonts w:hint="eastAsia" w:ascii="黑体" w:hAnsi="黑体" w:eastAsia="黑体" w:cs="黑体"/>
          <w:sz w:val="32"/>
          <w:szCs w:val="32"/>
          <w:highlight w:val="none"/>
          <w:lang w:eastAsia="zh-CN"/>
        </w:rPr>
      </w:pPr>
      <w:r>
        <w:rPr>
          <w:rStyle w:val="7"/>
          <w:rFonts w:hint="eastAsia" w:ascii="黑体" w:hAnsi="黑体" w:eastAsia="黑体" w:cs="黑体"/>
          <w:sz w:val="32"/>
          <w:szCs w:val="32"/>
          <w:highlight w:val="none"/>
          <w:lang w:eastAsia="zh-CN"/>
        </w:rPr>
        <w:t>五、考生如出现不适症状，应及时报告并自觉服从考务人员管理，配合接受相应安排。</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Style w:val="7"/>
          <w:rFonts w:hint="eastAsia" w:ascii="仿宋_GB2312" w:hAnsi="仿宋_GB2312" w:eastAsia="仿宋_GB2312" w:cs="仿宋_GB2312"/>
          <w:sz w:val="32"/>
          <w:szCs w:val="32"/>
          <w:highlight w:val="none"/>
          <w:lang w:eastAsia="zh-CN"/>
        </w:rPr>
      </w:pPr>
      <w:r>
        <w:rPr>
          <w:rStyle w:val="7"/>
          <w:rFonts w:hint="eastAsia" w:ascii="仿宋_GB2312" w:hAnsi="仿宋_GB2312" w:eastAsia="仿宋_GB2312" w:cs="仿宋_GB2312"/>
          <w:sz w:val="32"/>
          <w:szCs w:val="32"/>
          <w:highlight w:val="none"/>
          <w:lang w:eastAsia="zh-CN"/>
        </w:rPr>
        <w:t>本须知自公布之日起实施。</w:t>
      </w: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textAlignment w:val="auto"/>
        <w:rPr>
          <w:rStyle w:val="7"/>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textAlignment w:val="auto"/>
        <w:rPr>
          <w:rStyle w:val="7"/>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textAlignment w:val="auto"/>
        <w:rPr>
          <w:rStyle w:val="7"/>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textAlignment w:val="auto"/>
        <w:rPr>
          <w:rStyle w:val="7"/>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textAlignment w:val="auto"/>
        <w:rPr>
          <w:rStyle w:val="7"/>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textAlignment w:val="auto"/>
        <w:rPr>
          <w:rStyle w:val="7"/>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textAlignment w:val="auto"/>
        <w:rPr>
          <w:rStyle w:val="7"/>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textAlignment w:val="auto"/>
        <w:rPr>
          <w:rStyle w:val="7"/>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textAlignment w:val="auto"/>
        <w:rPr>
          <w:rStyle w:val="7"/>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textAlignment w:val="auto"/>
        <w:rPr>
          <w:rStyle w:val="7"/>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textAlignment w:val="auto"/>
        <w:rPr>
          <w:rStyle w:val="7"/>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textAlignment w:val="auto"/>
        <w:rPr>
          <w:rStyle w:val="7"/>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textAlignment w:val="auto"/>
        <w:rPr>
          <w:rStyle w:val="7"/>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textAlignment w:val="auto"/>
        <w:rPr>
          <w:rStyle w:val="7"/>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textAlignment w:val="auto"/>
        <w:rPr>
          <w:rStyle w:val="7"/>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textAlignment w:val="auto"/>
        <w:rPr>
          <w:rStyle w:val="7"/>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sz w:val="32"/>
          <w:szCs w:val="32"/>
          <w:highlight w:val="none"/>
        </w:rPr>
      </w:pPr>
    </w:p>
    <w:sectPr>
      <w:footerReference r:id="rId3" w:type="default"/>
      <w:pgSz w:w="11906" w:h="16838"/>
      <w:pgMar w:top="1440" w:right="1587" w:bottom="1440" w:left="1587" w:header="851" w:footer="992" w:gutter="0"/>
      <w:pgNumType w:fmt="decimal"/>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_New_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-83820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sz w:val="22"/>
                              <w:szCs w:val="36"/>
                              <w:lang w:eastAsia="zh-CN"/>
                            </w:rPr>
                            <w:t xml:space="preserve">— </w:t>
                          </w:r>
                          <w:r>
                            <w:rPr>
                              <w:rFonts w:hint="eastAsia"/>
                              <w:sz w:val="22"/>
                              <w:szCs w:val="36"/>
                              <w:lang w:eastAsia="zh-CN"/>
                            </w:rPr>
                            <w:fldChar w:fldCharType="begin"/>
                          </w:r>
                          <w:r>
                            <w:rPr>
                              <w:rFonts w:hint="eastAsia"/>
                              <w:sz w:val="22"/>
                              <w:szCs w:val="36"/>
                              <w:lang w:eastAsia="zh-CN"/>
                            </w:rPr>
                            <w:instrText xml:space="preserve"> PAGE  \* MERGEFORMAT </w:instrText>
                          </w:r>
                          <w:r>
                            <w:rPr>
                              <w:rFonts w:hint="eastAsia"/>
                              <w:sz w:val="22"/>
                              <w:szCs w:val="36"/>
                              <w:lang w:eastAsia="zh-CN"/>
                            </w:rPr>
                            <w:fldChar w:fldCharType="separate"/>
                          </w:r>
                          <w:r>
                            <w:rPr>
                              <w:rFonts w:hint="eastAsia"/>
                              <w:sz w:val="22"/>
                              <w:szCs w:val="36"/>
                              <w:lang w:eastAsia="zh-CN"/>
                            </w:rPr>
                            <w:t>1</w:t>
                          </w:r>
                          <w:r>
                            <w:rPr>
                              <w:rFonts w:hint="eastAsia"/>
                              <w:sz w:val="22"/>
                              <w:szCs w:val="36"/>
                              <w:lang w:eastAsia="zh-CN"/>
                            </w:rPr>
                            <w:fldChar w:fldCharType="end"/>
                          </w:r>
                          <w:r>
                            <w:rPr>
                              <w:rFonts w:hint="eastAsia"/>
                              <w:sz w:val="22"/>
                              <w:szCs w:val="36"/>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6.6pt;height:144pt;width:144pt;mso-position-horizontal:outside;mso-position-horizontal-relative:margin;mso-wrap-style:none;z-index:251659264;mso-width-relative:page;mso-height-relative:page;" filled="f" stroked="f" coordsize="21600,21600" o:gfxdata="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GK4D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sz w:val="22"/>
                        <w:szCs w:val="36"/>
                        <w:lang w:eastAsia="zh-CN"/>
                      </w:rPr>
                      <w:t xml:space="preserve">— </w:t>
                    </w:r>
                    <w:r>
                      <w:rPr>
                        <w:rFonts w:hint="eastAsia"/>
                        <w:sz w:val="22"/>
                        <w:szCs w:val="36"/>
                        <w:lang w:eastAsia="zh-CN"/>
                      </w:rPr>
                      <w:fldChar w:fldCharType="begin"/>
                    </w:r>
                    <w:r>
                      <w:rPr>
                        <w:rFonts w:hint="eastAsia"/>
                        <w:sz w:val="22"/>
                        <w:szCs w:val="36"/>
                        <w:lang w:eastAsia="zh-CN"/>
                      </w:rPr>
                      <w:instrText xml:space="preserve"> PAGE  \* MERGEFORMAT </w:instrText>
                    </w:r>
                    <w:r>
                      <w:rPr>
                        <w:rFonts w:hint="eastAsia"/>
                        <w:sz w:val="22"/>
                        <w:szCs w:val="36"/>
                        <w:lang w:eastAsia="zh-CN"/>
                      </w:rPr>
                      <w:fldChar w:fldCharType="separate"/>
                    </w:r>
                    <w:r>
                      <w:rPr>
                        <w:rFonts w:hint="eastAsia"/>
                        <w:sz w:val="22"/>
                        <w:szCs w:val="36"/>
                        <w:lang w:eastAsia="zh-CN"/>
                      </w:rPr>
                      <w:t>1</w:t>
                    </w:r>
                    <w:r>
                      <w:rPr>
                        <w:rFonts w:hint="eastAsia"/>
                        <w:sz w:val="22"/>
                        <w:szCs w:val="36"/>
                        <w:lang w:eastAsia="zh-CN"/>
                      </w:rPr>
                      <w:fldChar w:fldCharType="end"/>
                    </w:r>
                    <w:r>
                      <w:rPr>
                        <w:rFonts w:hint="eastAsia"/>
                        <w:sz w:val="22"/>
                        <w:szCs w:val="36"/>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345AA3"/>
    <w:rsid w:val="0063267A"/>
    <w:rsid w:val="03494ACC"/>
    <w:rsid w:val="04D10FD9"/>
    <w:rsid w:val="074C1667"/>
    <w:rsid w:val="07B34BB9"/>
    <w:rsid w:val="07CB0413"/>
    <w:rsid w:val="07EC664A"/>
    <w:rsid w:val="09986E8A"/>
    <w:rsid w:val="0A3F0BD9"/>
    <w:rsid w:val="0A41750A"/>
    <w:rsid w:val="0AB676FF"/>
    <w:rsid w:val="0ADC40DE"/>
    <w:rsid w:val="0B894827"/>
    <w:rsid w:val="0D7252B1"/>
    <w:rsid w:val="0E575551"/>
    <w:rsid w:val="0EC0170E"/>
    <w:rsid w:val="0EC32A54"/>
    <w:rsid w:val="0F5D176A"/>
    <w:rsid w:val="10FA782F"/>
    <w:rsid w:val="1C545B2B"/>
    <w:rsid w:val="1E3032EA"/>
    <w:rsid w:val="20703F99"/>
    <w:rsid w:val="212103CC"/>
    <w:rsid w:val="224A39A5"/>
    <w:rsid w:val="22E33D8A"/>
    <w:rsid w:val="230120D6"/>
    <w:rsid w:val="23FF72F4"/>
    <w:rsid w:val="25D66DF1"/>
    <w:rsid w:val="28F31381"/>
    <w:rsid w:val="294768A9"/>
    <w:rsid w:val="2CE03CF9"/>
    <w:rsid w:val="2D03437E"/>
    <w:rsid w:val="2DED67C3"/>
    <w:rsid w:val="2EDF0A23"/>
    <w:rsid w:val="2F5D460D"/>
    <w:rsid w:val="2FF80120"/>
    <w:rsid w:val="318B212B"/>
    <w:rsid w:val="33D43479"/>
    <w:rsid w:val="34AF1498"/>
    <w:rsid w:val="34BB493C"/>
    <w:rsid w:val="3516407B"/>
    <w:rsid w:val="35CE4CD6"/>
    <w:rsid w:val="376E529F"/>
    <w:rsid w:val="39626439"/>
    <w:rsid w:val="3B047E8F"/>
    <w:rsid w:val="3CB0468A"/>
    <w:rsid w:val="3D246E36"/>
    <w:rsid w:val="3DE17882"/>
    <w:rsid w:val="418412D7"/>
    <w:rsid w:val="43820F33"/>
    <w:rsid w:val="443A29B5"/>
    <w:rsid w:val="44605AD9"/>
    <w:rsid w:val="45345AA3"/>
    <w:rsid w:val="45F4612B"/>
    <w:rsid w:val="46B320CE"/>
    <w:rsid w:val="4AF360E9"/>
    <w:rsid w:val="4C461137"/>
    <w:rsid w:val="50B8131E"/>
    <w:rsid w:val="5346613C"/>
    <w:rsid w:val="55CC158D"/>
    <w:rsid w:val="593F16A2"/>
    <w:rsid w:val="599A4022"/>
    <w:rsid w:val="5C8652FB"/>
    <w:rsid w:val="5CB739D2"/>
    <w:rsid w:val="5D964272"/>
    <w:rsid w:val="5DFF7EE9"/>
    <w:rsid w:val="5E1B5881"/>
    <w:rsid w:val="64C37830"/>
    <w:rsid w:val="651175AB"/>
    <w:rsid w:val="663B5BCD"/>
    <w:rsid w:val="66A21530"/>
    <w:rsid w:val="67C805EF"/>
    <w:rsid w:val="69B47F78"/>
    <w:rsid w:val="69E07B34"/>
    <w:rsid w:val="6B674BF0"/>
    <w:rsid w:val="6C7C13CA"/>
    <w:rsid w:val="6C963FF5"/>
    <w:rsid w:val="6FDB6185"/>
    <w:rsid w:val="71996783"/>
    <w:rsid w:val="72990C88"/>
    <w:rsid w:val="72C92B88"/>
    <w:rsid w:val="73EA0886"/>
    <w:rsid w:val="76EC4BFA"/>
    <w:rsid w:val="76F52BAA"/>
    <w:rsid w:val="78D72039"/>
    <w:rsid w:val="795B2624"/>
    <w:rsid w:val="7A725693"/>
    <w:rsid w:val="7BB967B8"/>
    <w:rsid w:val="7BC42189"/>
    <w:rsid w:val="7BD801AF"/>
    <w:rsid w:val="7C840CED"/>
    <w:rsid w:val="7DC55E6C"/>
    <w:rsid w:val="7FDC5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fontstyle01"/>
    <w:basedOn w:val="6"/>
    <w:qFormat/>
    <w:uiPriority w:val="0"/>
    <w:rPr>
      <w:rFonts w:ascii="方正小标宋简体" w:hAnsi="方正小标宋简体" w:eastAsia="方正小标宋简体" w:cs="方正小标宋简体"/>
      <w:color w:val="000000"/>
      <w:sz w:val="44"/>
      <w:szCs w:val="44"/>
    </w:rPr>
  </w:style>
  <w:style w:type="character" w:customStyle="1" w:styleId="8">
    <w:name w:val="fontstyle11"/>
    <w:basedOn w:val="6"/>
    <w:qFormat/>
    <w:uiPriority w:val="0"/>
    <w:rPr>
      <w:rFonts w:ascii="仿宋_GB2312" w:hAnsi="仿宋_GB2312" w:eastAsia="仿宋_GB2312" w:cs="仿宋_GB2312"/>
      <w:color w:val="000000"/>
      <w:sz w:val="32"/>
      <w:szCs w:val="32"/>
    </w:rPr>
  </w:style>
  <w:style w:type="character" w:customStyle="1" w:styleId="9">
    <w:name w:val="fontstyle31"/>
    <w:basedOn w:val="6"/>
    <w:qFormat/>
    <w:uiPriority w:val="0"/>
    <w:rPr>
      <w:rFonts w:ascii="Times_New_Roman" w:hAnsi="Times_New_Roman" w:eastAsia="Times_New_Roman" w:cs="Times_New_Roman"/>
      <w:color w:val="000000"/>
      <w:sz w:val="32"/>
      <w:szCs w:val="32"/>
    </w:rPr>
  </w:style>
  <w:style w:type="character" w:customStyle="1" w:styleId="10">
    <w:name w:val="font31"/>
    <w:qFormat/>
    <w:uiPriority w:val="0"/>
    <w:rPr>
      <w:rFonts w:hint="eastAsia" w:ascii="黑体" w:hAnsi="宋体" w:eastAsia="黑体" w:cs="黑体"/>
      <w:color w:val="000000"/>
      <w:sz w:val="28"/>
      <w:szCs w:val="28"/>
      <w:u w:val="none"/>
    </w:rPr>
  </w:style>
  <w:style w:type="character" w:customStyle="1" w:styleId="11">
    <w:name w:val="font01"/>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区总工会</Company>
  <Pages>1</Pages>
  <Words>0</Words>
  <Characters>0</Characters>
  <Lines>0</Lines>
  <Paragraphs>0</Paragraphs>
  <TotalTime>4</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2022-08-30T07:45:00Z</dcterms:created>
  <dc:creator>Celia</dc:creator>
  <cp:lastModifiedBy>镇好</cp:lastModifiedBy>
  <cp:lastPrinted>2023-02-03T10:39:00Z</cp:lastPrinted>
  <dcterms:modified xsi:type="dcterms:W3CDTF">2023-02-20T08:23:30Z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49D94E5B02B9430782A03AEE1FB33977</vt:lpwstr>
  </property>
</Properties>
</file>