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693" w:rightChars="-330"/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国家统计局余姚调查队公开招聘编外人员报名登记表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32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GY5ZWM4ZGFkMDU5MWM1N2RhZTQ4NWQxZjRmM2IifQ=="/>
    <w:docVar w:name="KSO_WPS_MARK_KEY" w:val="51641f6c-5c38-4ddc-a7f2-95c99cf49063"/>
  </w:docVars>
  <w:rsids>
    <w:rsidRoot w:val="006269C7"/>
    <w:rsid w:val="0008562B"/>
    <w:rsid w:val="00093644"/>
    <w:rsid w:val="00110F1A"/>
    <w:rsid w:val="00243311"/>
    <w:rsid w:val="00253683"/>
    <w:rsid w:val="002C5B4E"/>
    <w:rsid w:val="003009C4"/>
    <w:rsid w:val="003952C5"/>
    <w:rsid w:val="003B22B6"/>
    <w:rsid w:val="00442B4D"/>
    <w:rsid w:val="004D3726"/>
    <w:rsid w:val="005446A9"/>
    <w:rsid w:val="00594749"/>
    <w:rsid w:val="006205B0"/>
    <w:rsid w:val="006269C7"/>
    <w:rsid w:val="00683BC7"/>
    <w:rsid w:val="00720FA3"/>
    <w:rsid w:val="007B1802"/>
    <w:rsid w:val="007B423D"/>
    <w:rsid w:val="007C64B3"/>
    <w:rsid w:val="007D65F2"/>
    <w:rsid w:val="0086075E"/>
    <w:rsid w:val="0087695B"/>
    <w:rsid w:val="009B65C3"/>
    <w:rsid w:val="00B17566"/>
    <w:rsid w:val="00C8050A"/>
    <w:rsid w:val="00C94816"/>
    <w:rsid w:val="00F44DBD"/>
    <w:rsid w:val="1F196AFC"/>
    <w:rsid w:val="21AC0A1B"/>
    <w:rsid w:val="32C47A2A"/>
    <w:rsid w:val="64E03AB1"/>
    <w:rsid w:val="6DD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1782</Words>
  <Characters>1846</Characters>
  <Lines>15</Lines>
  <Paragraphs>4</Paragraphs>
  <TotalTime>5</TotalTime>
  <ScaleCrop>false</ScaleCrop>
  <LinksUpToDate>false</LinksUpToDate>
  <CharactersWithSpaces>2073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2023-02-14T08:43:00Z</dcterms:created>
  <dc:creator>张海燕</dc:creator>
  <cp:lastModifiedBy>孟亚璐璐璐璐璐璐</cp:lastModifiedBy>
  <cp:lastPrinted>2022-06-06T02:06:00Z</cp:lastPrinted>
  <dcterms:modified xsi:type="dcterms:W3CDTF">2023-02-17T09:38:16Z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961E9393981C4DE4B5F7128FD1266597</vt:lpwstr>
  </property>
</Properties>
</file>