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05"/>
        <w:gridCol w:w="1107"/>
        <w:gridCol w:w="716"/>
        <w:gridCol w:w="1026"/>
        <w:gridCol w:w="1107"/>
        <w:gridCol w:w="1364"/>
        <w:gridCol w:w="1188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2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太湖图影综合执法中心招聘综合执法辅助人员报名登记表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白底免冠彩照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报考单位（部门）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驾照类型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3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户籍地派出所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7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工作单位（毕业院校）及职务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及主要社会关系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1.本人填写的各项报考信息全部真实有效；                                                      2.因提供虚假信息所产生的一切后果，均由本人承担；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3.本人报名时未出具的证明材料，保证在体测前出具完毕，否则视为自动放弃；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4.本人坚决服从县公安局岗位安排。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本 人 签 名：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     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9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经对考生所填报基本信息进行审核，符合报考条件，同意报考。              （盖章）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填表说明：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1.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表格中时间填写均为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年份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月份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格式，如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1990.10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1998.09-2003.06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格式。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2.“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本人简历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填写自高中或相当于高中学历开始至今，本人的学习、工作经历，时间上不能有间断。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3.</w:t>
            </w:r>
            <w:r>
              <w:rPr>
                <w:rStyle w:val="6"/>
                <w:rFonts w:hAnsi="Times New Roman"/>
                <w:bdr w:val="none" w:color="auto" w:sz="0" w:space="0"/>
                <w:lang w:val="en-US" w:eastAsia="zh-CN" w:bidi="ar"/>
              </w:rPr>
              <w:t>家庭成员及主要社会关系包括：父亲、母亲、配偶、子女以及对本人有重大影响的旁系血亲社会关系名称。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</w:docVars>
  <w:rsids>
    <w:rsidRoot w:val="5C7B0CC1"/>
    <w:rsid w:val="5C7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71"/>
    <w:basedOn w:val="3"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6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2023-02-17T06:53:00Z</dcterms:created>
  <dc:creator>Yinny</dc:creator>
  <cp:lastModifiedBy>Yinny</cp:lastModifiedBy>
  <dcterms:modified xsi:type="dcterms:W3CDTF">2023-02-17T06:55:00Z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0D6A2429B0374E5496C01F01079377E7</vt:lpwstr>
  </property>
</Properties>
</file>