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渝北区大盛中心卫生院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公开招聘临时工作人员岗位情况一览表</w:t>
      </w:r>
    </w:p>
    <w:tbl>
      <w:tblPr>
        <w:tblStyle w:val="3"/>
        <w:tblpPr w:leftFromText="180" w:rightFromText="180" w:vertAnchor="text" w:horzAnchor="page" w:tblpXSpec="center" w:tblpY="603"/>
        <w:tblOverlap w:val="never"/>
        <w:tblW w:w="13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299"/>
        <w:gridCol w:w="1650"/>
        <w:gridCol w:w="1095"/>
        <w:gridCol w:w="3450"/>
        <w:gridCol w:w="4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2"/>
                <w:szCs w:val="32"/>
              </w:rPr>
              <w:t>需求科室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2"/>
                <w:szCs w:val="32"/>
              </w:rPr>
              <w:t>需求岗位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2"/>
                <w:szCs w:val="32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eastAsia="zh-CN"/>
              </w:rPr>
              <w:t>中医科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eastAsia="zh-CN"/>
              </w:rPr>
              <w:t>医生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  <w:t>承担中医科相关工作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  <w:t>大专及以上学历。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hint="default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  <w:t>取得中医助理执业医师资格证书。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eastAsia="方正仿宋_GBK" w:cs="Times New Roman"/>
                <w:kern w:val="0"/>
                <w:sz w:val="30"/>
                <w:szCs w:val="30"/>
                <w:lang w:val="en-US" w:eastAsia="zh-CN"/>
              </w:rPr>
              <w:t>3.年龄45岁及以下。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2098" w:bottom="1531" w:left="1985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92670"/>
    <w:multiLevelType w:val="singleLevel"/>
    <w:tmpl w:val="53A926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821BB6"/>
    <w:rsid w:val="00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2023-02-07T02:35:00Z</dcterms:created>
  <dc:creator>JoeyChang</dc:creator>
  <cp:lastModifiedBy>JoeyChang</cp:lastModifiedBy>
  <dcterms:modified xsi:type="dcterms:W3CDTF">2023-02-07T02:35:44Z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3F251B55AA224D01A3088484DDE70160</vt:lpwstr>
  </property>
</Properties>
</file>