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附件4</w:t>
      </w:r>
    </w:p>
    <w:p>
      <w:pPr>
        <w:shd w:val="solid" w:color="FFFFFF" w:fill="auto"/>
        <w:autoSpaceDN w:val="0"/>
        <w:spacing w:line="360" w:lineRule="auto"/>
        <w:jc w:val="center"/>
        <w:rPr>
          <w:rFonts w:ascii="黑体" w:hAnsi="黑体" w:eastAsia="黑体" w:cs="黑体"/>
          <w:sz w:val="44"/>
          <w:szCs w:val="44"/>
          <w:shd w:val="clear" w:color="auto" w:fill="FFFFFF"/>
        </w:rPr>
      </w:pPr>
    </w:p>
    <w:p>
      <w:pPr>
        <w:shd w:val="solid" w:color="FFFFFF" w:fill="auto"/>
        <w:autoSpaceDN w:val="0"/>
        <w:spacing w:line="360" w:lineRule="auto"/>
        <w:jc w:val="center"/>
        <w:rPr>
          <w:rFonts w:hint="eastAsia" w:ascii="黑体" w:hAnsi="黑体" w:eastAsia="黑体" w:cs="黑体"/>
          <w:sz w:val="44"/>
          <w:szCs w:val="44"/>
          <w:shd w:val="clear" w:color="auto" w:fill="FFFFFF"/>
          <w:lang w:val="en-US" w:eastAsia="zh-CN"/>
        </w:rPr>
      </w:pPr>
      <w:r>
        <w:rPr>
          <w:rFonts w:hint="eastAsia" w:ascii="黑体" w:hAnsi="黑体" w:eastAsia="黑体" w:cs="黑体"/>
          <w:sz w:val="44"/>
          <w:szCs w:val="44"/>
          <w:shd w:val="clear" w:color="auto" w:fill="FFFFFF"/>
        </w:rPr>
        <w:t>黑龙江省贸促会</w:t>
      </w:r>
      <w:r>
        <w:rPr>
          <w:rFonts w:hint="eastAsia" w:ascii="黑体" w:hAnsi="黑体" w:eastAsia="黑体" w:cs="黑体"/>
          <w:sz w:val="44"/>
          <w:szCs w:val="44"/>
          <w:shd w:val="clear" w:color="auto" w:fill="FFFFFF"/>
          <w:lang w:val="en-US" w:eastAsia="zh-CN"/>
        </w:rPr>
        <w:t>直属事业单位</w:t>
      </w:r>
    </w:p>
    <w:p>
      <w:pPr>
        <w:shd w:val="solid" w:color="FFFFFF" w:fill="auto"/>
        <w:autoSpaceDN w:val="0"/>
        <w:spacing w:line="360" w:lineRule="auto"/>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公开招聘考试防疫要求</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保障参加黑龙江省贸促会所属事业单位公开招聘的广大考生和考试工作人员的生命安全和身体健康，保障公开招聘笔试和面试工作安全有序进行，考生要严格按照新冠肺炎疫情防控的有关规定和要求参加本次考试。具体要求如下：</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1.考生凭身份证、准考证按规定时间到指定考点参加笔试或面试。未按要求提供上述材料之一的，一律取消考试资格。</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.考生应下载《招聘考试疫情防控健康监测卡及承诺》（附后，以下简称《考生健康卡》），自笔试、面试之日(不含)起前溯</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天，如实记录每天本人健康监测信息。笔试或面试当日，考生需携带本人《考生健康卡》（签名必须手写）交给现场考试工作人员。</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4</w:t>
      </w:r>
      <w:r>
        <w:rPr>
          <w:rFonts w:hint="eastAsia" w:ascii="仿宋" w:hAnsi="仿宋" w:eastAsia="仿宋" w:cs="仿宋"/>
          <w:sz w:val="32"/>
          <w:szCs w:val="32"/>
          <w:shd w:val="clear" w:color="auto" w:fill="FFFFFF"/>
        </w:rPr>
        <w:t>.请考生自备</w:t>
      </w:r>
      <w:r>
        <w:rPr>
          <w:rFonts w:hint="eastAsia" w:ascii="仿宋_GB2312" w:hAnsi="仿宋_GB2312" w:eastAsia="仿宋_GB2312" w:cs="仿宋_GB2312"/>
          <w:bCs/>
          <w:color w:val="auto"/>
          <w:kern w:val="2"/>
          <w:sz w:val="32"/>
          <w:szCs w:val="32"/>
        </w:rPr>
        <w:t>N95/KN95</w:t>
      </w:r>
      <w:r>
        <w:rPr>
          <w:rFonts w:hint="eastAsia" w:ascii="仿宋" w:hAnsi="仿宋" w:eastAsia="仿宋" w:cs="仿宋"/>
          <w:sz w:val="32"/>
          <w:szCs w:val="32"/>
          <w:shd w:val="clear" w:color="auto" w:fill="FFFFFF"/>
        </w:rPr>
        <w:t>口罩。考生进出考点、考场需全程佩戴口罩（核验身份时按要求摘下口罩），与他人保持1.5米以上距离。笔试期间，考生须全程佩戴口罩。面试期间，面试答题环节外须全程佩戴</w:t>
      </w:r>
      <w:r>
        <w:rPr>
          <w:rFonts w:hint="eastAsia" w:ascii="仿宋_GB2312" w:hAnsi="仿宋_GB2312" w:eastAsia="仿宋_GB2312" w:cs="仿宋_GB2312"/>
          <w:bCs/>
          <w:color w:val="auto"/>
          <w:kern w:val="2"/>
          <w:sz w:val="32"/>
          <w:szCs w:val="32"/>
        </w:rPr>
        <w:t>N95/KN95</w:t>
      </w:r>
      <w:r>
        <w:rPr>
          <w:rFonts w:hint="eastAsia" w:ascii="仿宋" w:hAnsi="仿宋" w:eastAsia="仿宋" w:cs="仿宋"/>
          <w:sz w:val="32"/>
          <w:szCs w:val="32"/>
          <w:shd w:val="clear" w:color="auto" w:fill="FFFFFF"/>
        </w:rPr>
        <w:t>口罩。</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6.考生应自觉遵守防疫有关要求，做好个人防护。对于不履行《考生健康卡》、刻意隐瞒病情或者不如实报告发热史、旅居史和接触史以及在考试疫情防控中拒不配合的考生，将依法依规予以处理。</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7.因疫情防控政策后续发生变化的，将及时在龙江先锋网和黑龙江省贸促会网站公布相关要求，请广大考生考试前要持续密切关注。</w:t>
      </w:r>
    </w:p>
    <w:p>
      <w:pPr>
        <w:shd w:val="solid" w:color="FFFFFF" w:fill="auto"/>
        <w:autoSpaceDN w:val="0"/>
        <w:spacing w:line="360" w:lineRule="auto"/>
        <w:ind w:firstLine="640" w:firstLineChars="200"/>
        <w:rPr>
          <w:rFonts w:ascii="仿宋" w:hAnsi="仿宋" w:eastAsia="仿宋" w:cs="仿宋"/>
          <w:sz w:val="32"/>
          <w:szCs w:val="32"/>
          <w:shd w:val="clear" w:color="auto" w:fill="FFFFFF"/>
        </w:rPr>
        <w:sectPr>
          <w:footerReference r:id="rId3" w:type="default"/>
          <w:pgSz w:w="11906" w:h="16838"/>
          <w:pgMar w:top="1247" w:right="1474" w:bottom="964" w:left="1588" w:header="851" w:footer="992" w:gutter="0"/>
          <w:pgNumType w:fmt="numberInDash"/>
          <w:cols w:space="720" w:num="1"/>
          <w:docGrid w:type="lines" w:linePitch="312" w:charSpace="0"/>
        </w:sectPr>
      </w:pPr>
    </w:p>
    <w:p>
      <w:pPr>
        <w:shd w:val="solid" w:color="FFFFFF" w:fill="auto"/>
        <w:autoSpaceDN w:val="0"/>
        <w:spacing w:line="360" w:lineRule="auto"/>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招聘考试疫情防控健康监测卡及承诺</w:t>
      </w:r>
    </w:p>
    <w:tbl>
      <w:tblPr>
        <w:tblStyle w:val="8"/>
        <w:tblW w:w="0" w:type="auto"/>
        <w:jc w:val="center"/>
        <w:tblLayout w:type="fixed"/>
        <w:tblCellMar>
          <w:top w:w="15" w:type="dxa"/>
          <w:left w:w="15" w:type="dxa"/>
          <w:bottom w:w="15" w:type="dxa"/>
          <w:right w:w="15" w:type="dxa"/>
        </w:tblCellMar>
      </w:tblPr>
      <w:tblGrid>
        <w:gridCol w:w="1049"/>
        <w:gridCol w:w="1034"/>
        <w:gridCol w:w="1049"/>
        <w:gridCol w:w="1796"/>
        <w:gridCol w:w="330"/>
        <w:gridCol w:w="3089"/>
        <w:gridCol w:w="2485"/>
        <w:gridCol w:w="2485"/>
      </w:tblGrid>
      <w:tr>
        <w:tblPrEx>
          <w:tblCellMar>
            <w:top w:w="15" w:type="dxa"/>
            <w:left w:w="15" w:type="dxa"/>
            <w:bottom w:w="15" w:type="dxa"/>
            <w:right w:w="15" w:type="dxa"/>
          </w:tblCellMar>
        </w:tblPrEx>
        <w:trPr>
          <w:trHeight w:val="1818"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天数</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日期</w:t>
            </w: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本人、家人及共同居住人员是否存在发热、乏力、咳嗽、呼吸困难、腹泻等症状（对应情况打√）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是否有国内疫情中高风险地区或国（境）外旅居史</w:t>
            </w:r>
            <w:r>
              <w:rPr>
                <w:rFonts w:hint="eastAsia" w:ascii="仿宋" w:hAnsi="仿宋" w:eastAsia="仿宋" w:cs="仿宋"/>
                <w:b/>
                <w:bCs/>
                <w:sz w:val="28"/>
                <w:szCs w:val="28"/>
                <w:shd w:val="clear" w:color="auto" w:fill="FFFFFF"/>
              </w:rPr>
              <w:br w:type="textWrapping"/>
            </w:r>
            <w:r>
              <w:rPr>
                <w:rFonts w:hint="eastAsia" w:ascii="仿宋" w:hAnsi="仿宋" w:eastAsia="仿宋" w:cs="仿宋"/>
                <w:b/>
                <w:bCs/>
                <w:sz w:val="28"/>
                <w:szCs w:val="28"/>
                <w:shd w:val="clear" w:color="auto" w:fill="FFFFFF"/>
              </w:rPr>
              <w:t>（对应情况打√）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是否为确诊、疑似和无症状感染者密切接触人员</w:t>
            </w:r>
            <w:r>
              <w:rPr>
                <w:rFonts w:hint="eastAsia" w:ascii="仿宋" w:hAnsi="仿宋" w:eastAsia="仿宋" w:cs="仿宋"/>
                <w:b/>
                <w:bCs/>
                <w:sz w:val="28"/>
                <w:szCs w:val="28"/>
                <w:shd w:val="clear" w:color="auto" w:fill="FFFFFF"/>
              </w:rPr>
              <w:br w:type="textWrapping"/>
            </w:r>
            <w:r>
              <w:rPr>
                <w:rFonts w:hint="eastAsia" w:ascii="仿宋" w:hAnsi="仿宋" w:eastAsia="仿宋" w:cs="仿宋"/>
                <w:b/>
                <w:bCs/>
                <w:sz w:val="28"/>
                <w:szCs w:val="28"/>
                <w:shd w:val="clear" w:color="auto" w:fill="FFFFFF"/>
              </w:rPr>
              <w:t>（对应情况打√）</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第2天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第3天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第4天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第5天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第6天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第7天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35"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第1天—第</w:t>
            </w:r>
            <w:r>
              <w:rPr>
                <w:rFonts w:hint="eastAsia" w:ascii="仿宋" w:hAnsi="仿宋" w:eastAsia="仿宋" w:cs="仿宋"/>
                <w:sz w:val="28"/>
                <w:szCs w:val="28"/>
                <w:shd w:val="clear" w:color="auto" w:fill="FFFFFF"/>
                <w:lang w:val="en-US" w:eastAsia="zh-CN"/>
              </w:rPr>
              <w:t>7</w:t>
            </w:r>
            <w:r>
              <w:rPr>
                <w:rFonts w:hint="eastAsia" w:ascii="仿宋" w:hAnsi="仿宋" w:eastAsia="仿宋" w:cs="仿宋"/>
                <w:sz w:val="28"/>
                <w:szCs w:val="28"/>
                <w:shd w:val="clear" w:color="auto" w:fill="FFFFFF"/>
              </w:rPr>
              <w:t>天</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所在</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省市</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（必填）</w:t>
            </w: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日期（**月**日至**月**日）</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本人所在地（XX省XX市）</w:t>
            </w: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bookmarkStart w:id="0" w:name="_GoBack"/>
            <w:bookmarkEnd w:id="0"/>
          </w:p>
        </w:tc>
      </w:tr>
      <w:tr>
        <w:tblPrEx>
          <w:tblCellMar>
            <w:top w:w="15" w:type="dxa"/>
            <w:left w:w="15" w:type="dxa"/>
            <w:bottom w:w="15" w:type="dxa"/>
            <w:right w:w="15" w:type="dxa"/>
          </w:tblCellMar>
        </w:tblPrEx>
        <w:trPr>
          <w:trHeight w:val="962"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跨省市行程</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（如发生，如实填写）</w:t>
            </w: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日期</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出发地</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（XX省XX市）</w:t>
            </w: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目的地</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中转站</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交通工具（火车车次、航班号、自驾）</w:t>
            </w: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2007"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考生</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承诺</w:t>
            </w:r>
          </w:p>
        </w:tc>
        <w:tc>
          <w:tcPr>
            <w:tcW w:w="12268" w:type="dxa"/>
            <w:gridSpan w:val="7"/>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本人承诺：我已知晓《黑龙江省贸促会公开招聘考试防疫要求》，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 xml:space="preserve">                                   考生签字（手写）：</w:t>
            </w:r>
          </w:p>
        </w:tc>
      </w:tr>
    </w:tbl>
    <w:p>
      <w:pPr>
        <w:pStyle w:val="2"/>
        <w:rPr>
          <w:rFonts w:ascii="仿宋" w:hAnsi="仿宋" w:eastAsia="仿宋"/>
          <w:sz w:val="32"/>
          <w:szCs w:val="32"/>
        </w:rPr>
      </w:pPr>
      <w:r>
        <w:rPr>
          <w:rFonts w:hint="eastAsia" w:ascii="黑体" w:hAnsi="黑体" w:eastAsia="黑体" w:cs="黑体"/>
          <w:sz w:val="32"/>
          <w:szCs w:val="32"/>
          <w:shd w:val="clear" w:color="auto" w:fill="FFFFFF"/>
        </w:rPr>
        <w:t xml:space="preserve">    注：健康监测卡A4纸双面打印在一页纸上</w:t>
      </w:r>
    </w:p>
    <w:sectPr>
      <w:pgSz w:w="16838" w:h="11906" w:orient="landscape"/>
      <w:pgMar w:top="1588" w:right="2098" w:bottom="147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1B"/>
    <w:rsid w:val="00024044"/>
    <w:rsid w:val="00093FCE"/>
    <w:rsid w:val="000D44B6"/>
    <w:rsid w:val="00130932"/>
    <w:rsid w:val="001537E3"/>
    <w:rsid w:val="0015483A"/>
    <w:rsid w:val="001D691B"/>
    <w:rsid w:val="0022668B"/>
    <w:rsid w:val="002A7857"/>
    <w:rsid w:val="00320864"/>
    <w:rsid w:val="003A1540"/>
    <w:rsid w:val="003C3AA0"/>
    <w:rsid w:val="00431A4B"/>
    <w:rsid w:val="004436E9"/>
    <w:rsid w:val="0048428C"/>
    <w:rsid w:val="004B7E7F"/>
    <w:rsid w:val="005657BE"/>
    <w:rsid w:val="005A6980"/>
    <w:rsid w:val="005F6F01"/>
    <w:rsid w:val="00647EE7"/>
    <w:rsid w:val="006C65BF"/>
    <w:rsid w:val="007275AF"/>
    <w:rsid w:val="007630AD"/>
    <w:rsid w:val="007B6608"/>
    <w:rsid w:val="00814122"/>
    <w:rsid w:val="008148FC"/>
    <w:rsid w:val="0087308E"/>
    <w:rsid w:val="00880075"/>
    <w:rsid w:val="008D11E5"/>
    <w:rsid w:val="008D4802"/>
    <w:rsid w:val="008D705A"/>
    <w:rsid w:val="00901D12"/>
    <w:rsid w:val="0091407D"/>
    <w:rsid w:val="00916F1D"/>
    <w:rsid w:val="00981BBD"/>
    <w:rsid w:val="009C4F9D"/>
    <w:rsid w:val="00A751C4"/>
    <w:rsid w:val="00A94EF9"/>
    <w:rsid w:val="00AF7FC1"/>
    <w:rsid w:val="00C10F98"/>
    <w:rsid w:val="00CC4E14"/>
    <w:rsid w:val="00CE1529"/>
    <w:rsid w:val="00CF12F5"/>
    <w:rsid w:val="00E03EBC"/>
    <w:rsid w:val="00E12941"/>
    <w:rsid w:val="00E25B57"/>
    <w:rsid w:val="00E56A72"/>
    <w:rsid w:val="00EB0A68"/>
    <w:rsid w:val="00F0247C"/>
    <w:rsid w:val="00F134E2"/>
    <w:rsid w:val="00F94D8B"/>
    <w:rsid w:val="011F0340"/>
    <w:rsid w:val="0FEC276C"/>
    <w:rsid w:val="19194EA8"/>
    <w:rsid w:val="1C2D3AED"/>
    <w:rsid w:val="2DEB231D"/>
    <w:rsid w:val="348F4A03"/>
    <w:rsid w:val="358F6A5B"/>
    <w:rsid w:val="3856210D"/>
    <w:rsid w:val="38DF292C"/>
    <w:rsid w:val="390E3565"/>
    <w:rsid w:val="3FB13B26"/>
    <w:rsid w:val="40D76B47"/>
    <w:rsid w:val="4A7D44E3"/>
    <w:rsid w:val="4F3F633C"/>
    <w:rsid w:val="5C305C94"/>
    <w:rsid w:val="5C8C0EC5"/>
    <w:rsid w:val="63B96475"/>
    <w:rsid w:val="64F7180C"/>
    <w:rsid w:val="6A3F5A9B"/>
    <w:rsid w:val="6C244222"/>
    <w:rsid w:val="6DA8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font12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default" w:ascii="Times New Roman" w:hAnsi="Times New Roman" w:cs="Times New Roman"/>
      <w:b/>
      <w:color w:val="000000"/>
      <w:sz w:val="24"/>
      <w:szCs w:val="24"/>
      <w:u w:val="none"/>
    </w:rPr>
  </w:style>
  <w:style w:type="character" w:customStyle="1" w:styleId="17">
    <w:name w:val="font71"/>
    <w:basedOn w:val="9"/>
    <w:qFormat/>
    <w:uiPriority w:val="0"/>
    <w:rPr>
      <w:rFonts w:hint="default" w:ascii="Times New Roman" w:hAnsi="Times New Roman" w:cs="Times New Roman"/>
      <w:b/>
      <w:color w:val="000000"/>
      <w:sz w:val="28"/>
      <w:szCs w:val="28"/>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1285</Words>
  <Characters>7331</Characters>
  <Lines>61</Lines>
  <Paragraphs>17</Paragraphs>
  <TotalTime>0</TotalTime>
  <ScaleCrop>false</ScaleCrop>
  <LinksUpToDate>false</LinksUpToDate>
  <CharactersWithSpaces>8599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2021-12-08T01:37:00Z</dcterms:created>
  <dc:creator>lenovo</dc:creator>
  <cp:lastModifiedBy>FZ</cp:lastModifiedBy>
  <cp:lastPrinted>2021-12-08T02:26:00Z</cp:lastPrinted>
  <dcterms:modified xsi:type="dcterms:W3CDTF">2023-01-11T03:37:09Z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298204630_btnclosed</vt:lpwstr>
  </property>
</Properties>
</file>