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049" w14:textId="77777777" w:rsidR="00C17862" w:rsidRDefault="00C17862" w:rsidP="00C17862">
      <w:pPr>
        <w:outlineLvl w:val="0"/>
        <w:rPr>
          <w:rFonts w:ascii="黑体" w:eastAsia="黑体" w:hAnsi="黑体" w:cs="黑体"/>
          <w:sz w:val="32"/>
          <w:szCs w:val="32"/>
        </w:rPr>
      </w:pPr>
      <w:r w:rsidRPr="00C17862">
        <w:rPr>
          <w:rFonts w:ascii="黑体" w:eastAsia="黑体" w:hAnsi="黑体" w:cs="黑体" w:hint="eastAsia"/>
          <w:sz w:val="32"/>
          <w:szCs w:val="32"/>
        </w:rPr>
        <w:t>附件</w:t>
      </w:r>
    </w:p>
    <w:p w14:paraId="179E46FF" w14:textId="77777777" w:rsidR="00CA37BB" w:rsidRDefault="00CA37BB" w:rsidP="00CA37BB">
      <w:pPr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青岛海洋地质研究所202</w:t>
      </w:r>
      <w:r>
        <w:rPr>
          <w:rFonts w:ascii="方正小标宋简体" w:eastAsia="方正小标宋简体" w:hAnsi="仿宋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sz w:val="44"/>
          <w:szCs w:val="44"/>
        </w:rPr>
        <w:t>年度公开招聘岗位信息表</w:t>
      </w:r>
    </w:p>
    <w:tbl>
      <w:tblPr>
        <w:tblW w:w="14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13"/>
        <w:gridCol w:w="4176"/>
        <w:gridCol w:w="709"/>
        <w:gridCol w:w="1339"/>
        <w:gridCol w:w="2705"/>
        <w:gridCol w:w="2551"/>
        <w:gridCol w:w="1246"/>
      </w:tblGrid>
      <w:tr w:rsidR="00CA37BB" w14:paraId="01F2BA94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2E165A23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13" w:type="dxa"/>
            <w:vAlign w:val="center"/>
          </w:tcPr>
          <w:p w14:paraId="2A8CBEB8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176" w:type="dxa"/>
            <w:vAlign w:val="center"/>
          </w:tcPr>
          <w:p w14:paraId="747D4FB0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09" w:type="dxa"/>
            <w:vAlign w:val="center"/>
          </w:tcPr>
          <w:p w14:paraId="066711A5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39" w:type="dxa"/>
            <w:vAlign w:val="center"/>
          </w:tcPr>
          <w:p w14:paraId="3B1CA069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5" w:type="dxa"/>
            <w:vAlign w:val="center"/>
          </w:tcPr>
          <w:p w14:paraId="5442C232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vAlign w:val="center"/>
          </w:tcPr>
          <w:p w14:paraId="2020E124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246" w:type="dxa"/>
            <w:vAlign w:val="center"/>
          </w:tcPr>
          <w:p w14:paraId="2869E7EA" w14:textId="77777777" w:rsidR="00CA37BB" w:rsidRPr="00C26D87" w:rsidRDefault="00CA37BB" w:rsidP="00957D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26D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招聘对象</w:t>
            </w:r>
          </w:p>
        </w:tc>
      </w:tr>
      <w:tr w:rsidR="00CA37BB" w14:paraId="10894670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57EC6694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613" w:type="dxa"/>
            <w:vAlign w:val="center"/>
          </w:tcPr>
          <w:p w14:paraId="2328190E" w14:textId="77777777" w:rsidR="00CA37BB" w:rsidRDefault="00CA37BB" w:rsidP="00957DD7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重磁研究岗</w:t>
            </w:r>
            <w:proofErr w:type="gramEnd"/>
          </w:p>
        </w:tc>
        <w:tc>
          <w:tcPr>
            <w:tcW w:w="4176" w:type="dxa"/>
            <w:vAlign w:val="center"/>
          </w:tcPr>
          <w:p w14:paraId="5455FE09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主要从事重、磁位场数据处理、反演及解释的相关研究工作。</w:t>
            </w:r>
          </w:p>
        </w:tc>
        <w:tc>
          <w:tcPr>
            <w:tcW w:w="709" w:type="dxa"/>
            <w:vAlign w:val="center"/>
          </w:tcPr>
          <w:p w14:paraId="01FF71D8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3FBF2563" w14:textId="77777777" w:rsidR="00CA37BB" w:rsidRDefault="00CA37BB" w:rsidP="00957DD7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博士研究生</w:t>
            </w:r>
          </w:p>
        </w:tc>
        <w:tc>
          <w:tcPr>
            <w:tcW w:w="2705" w:type="dxa"/>
            <w:vAlign w:val="center"/>
          </w:tcPr>
          <w:p w14:paraId="230A3078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地质学（0709）</w:t>
            </w:r>
          </w:p>
        </w:tc>
        <w:tc>
          <w:tcPr>
            <w:tcW w:w="2551" w:type="dxa"/>
            <w:vAlign w:val="center"/>
          </w:tcPr>
          <w:p w14:paraId="58F22C7B" w14:textId="6CFDE2F2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研究方向为重力与磁力地质解释优先。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500F" w14:textId="77777777" w:rsidR="00CA37BB" w:rsidRDefault="00CA37BB" w:rsidP="00957DD7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5C70A30D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7D5FFB3E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613" w:type="dxa"/>
            <w:vAlign w:val="center"/>
          </w:tcPr>
          <w:p w14:paraId="66368171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海洋地质研究岗</w:t>
            </w:r>
          </w:p>
        </w:tc>
        <w:tc>
          <w:tcPr>
            <w:tcW w:w="4176" w:type="dxa"/>
            <w:vAlign w:val="center"/>
          </w:tcPr>
          <w:p w14:paraId="5410B912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主要从事第四纪沉积研究及海洋地质战略研究。</w:t>
            </w:r>
          </w:p>
        </w:tc>
        <w:tc>
          <w:tcPr>
            <w:tcW w:w="709" w:type="dxa"/>
            <w:vAlign w:val="center"/>
          </w:tcPr>
          <w:p w14:paraId="2098CC65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20E604E7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博士研究生</w:t>
            </w:r>
          </w:p>
        </w:tc>
        <w:tc>
          <w:tcPr>
            <w:tcW w:w="2705" w:type="dxa"/>
            <w:vAlign w:val="center"/>
          </w:tcPr>
          <w:p w14:paraId="3356CCF6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海洋地质（070704）</w:t>
            </w:r>
          </w:p>
        </w:tc>
        <w:tc>
          <w:tcPr>
            <w:tcW w:w="2551" w:type="dxa"/>
            <w:vAlign w:val="center"/>
          </w:tcPr>
          <w:p w14:paraId="2401D84E" w14:textId="76407AB1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40周岁以下，</w:t>
            </w:r>
            <w:r w:rsidR="0027626A"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>
              <w:rPr>
                <w:rFonts w:ascii="仿宋" w:eastAsia="仿宋" w:hAnsi="仿宋" w:hint="eastAsia"/>
                <w:color w:val="000000"/>
                <w:sz w:val="20"/>
              </w:rPr>
              <w:t>研究方向为海洋沉积学优先。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E121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在职人员</w:t>
            </w:r>
          </w:p>
        </w:tc>
      </w:tr>
      <w:tr w:rsidR="00CA37BB" w14:paraId="2BF6252E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682C117F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DA824ED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海洋自然资源调查研究岗</w:t>
            </w:r>
          </w:p>
        </w:tc>
        <w:tc>
          <w:tcPr>
            <w:tcW w:w="4176" w:type="dxa"/>
            <w:vAlign w:val="center"/>
          </w:tcPr>
          <w:p w14:paraId="369D989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从事海洋自然资源调查评价工作；开展海洋生物资源及生态环境评价区划等工作； 参加项目实施，编写相关报告。</w:t>
            </w:r>
          </w:p>
        </w:tc>
        <w:tc>
          <w:tcPr>
            <w:tcW w:w="709" w:type="dxa"/>
            <w:vAlign w:val="center"/>
          </w:tcPr>
          <w:p w14:paraId="56F41333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6C9181C3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2705" w:type="dxa"/>
            <w:vAlign w:val="center"/>
          </w:tcPr>
          <w:p w14:paraId="252C07CF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海洋生物学（070703）、海洋科学（070700）</w:t>
            </w:r>
          </w:p>
        </w:tc>
        <w:tc>
          <w:tcPr>
            <w:tcW w:w="2551" w:type="dxa"/>
            <w:vAlign w:val="center"/>
          </w:tcPr>
          <w:p w14:paraId="25344E51" w14:textId="22AFD3B6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研究方向为生物资源调查评价及与地质要素的耦合关系优先。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4327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7C043D7A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1CFD32C6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613" w:type="dxa"/>
            <w:vAlign w:val="center"/>
          </w:tcPr>
          <w:p w14:paraId="3891A056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海洋地质碳封存研究岗</w:t>
            </w:r>
          </w:p>
        </w:tc>
        <w:tc>
          <w:tcPr>
            <w:tcW w:w="4176" w:type="dxa"/>
            <w:vAlign w:val="center"/>
          </w:tcPr>
          <w:p w14:paraId="45C0C4E1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开展海域地质碳封存研究工作。</w:t>
            </w:r>
          </w:p>
        </w:tc>
        <w:tc>
          <w:tcPr>
            <w:tcW w:w="709" w:type="dxa"/>
            <w:vAlign w:val="center"/>
          </w:tcPr>
          <w:p w14:paraId="0F4DCA14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364E08AE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2705" w:type="dxa"/>
            <w:vAlign w:val="center"/>
          </w:tcPr>
          <w:p w14:paraId="6AAFC384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矿产普查与勘探（081801）、地球探测与信息技术（081802）</w:t>
            </w:r>
          </w:p>
        </w:tc>
        <w:tc>
          <w:tcPr>
            <w:tcW w:w="2551" w:type="dxa"/>
            <w:vAlign w:val="center"/>
          </w:tcPr>
          <w:p w14:paraId="73EC83A7" w14:textId="4E59A6E3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研究方向为海域地质碳封存优先。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A2A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2D374D44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49B77CD6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5</w:t>
            </w:r>
          </w:p>
        </w:tc>
        <w:tc>
          <w:tcPr>
            <w:tcW w:w="1613" w:type="dxa"/>
            <w:vAlign w:val="center"/>
          </w:tcPr>
          <w:p w14:paraId="1F3CFFF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油气地质研究岗</w:t>
            </w:r>
          </w:p>
        </w:tc>
        <w:tc>
          <w:tcPr>
            <w:tcW w:w="4176" w:type="dxa"/>
            <w:vAlign w:val="center"/>
          </w:tcPr>
          <w:p w14:paraId="0234D252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依托相关项目开展油气资源调查与评价工作。</w:t>
            </w:r>
          </w:p>
        </w:tc>
        <w:tc>
          <w:tcPr>
            <w:tcW w:w="709" w:type="dxa"/>
            <w:vAlign w:val="center"/>
          </w:tcPr>
          <w:p w14:paraId="3F75459E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10FC903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2705" w:type="dxa"/>
            <w:vAlign w:val="center"/>
          </w:tcPr>
          <w:p w14:paraId="4435B2AC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矿产普查与勘探（081801）、矿物学、岩石学、矿床学（070901）</w:t>
            </w:r>
          </w:p>
        </w:tc>
        <w:tc>
          <w:tcPr>
            <w:tcW w:w="2551" w:type="dxa"/>
            <w:vAlign w:val="center"/>
          </w:tcPr>
          <w:p w14:paraId="5B1453C3" w14:textId="60642E0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35周岁以下，</w:t>
            </w:r>
            <w:r w:rsidR="0027626A"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>
              <w:rPr>
                <w:rFonts w:ascii="仿宋" w:eastAsia="仿宋" w:hAnsi="仿宋" w:hint="eastAsia"/>
                <w:color w:val="000000"/>
                <w:sz w:val="20"/>
              </w:rPr>
              <w:t>研究方向为海洋油气资源调查与评价优先。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5388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在职人员</w:t>
            </w:r>
          </w:p>
        </w:tc>
      </w:tr>
      <w:tr w:rsidR="00CA37BB" w14:paraId="49527A37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3D9C00C5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6</w:t>
            </w:r>
          </w:p>
        </w:tc>
        <w:tc>
          <w:tcPr>
            <w:tcW w:w="1613" w:type="dxa"/>
            <w:vAlign w:val="center"/>
          </w:tcPr>
          <w:p w14:paraId="24D661F4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天然气水合物开采技术研究岗</w:t>
            </w:r>
          </w:p>
        </w:tc>
        <w:tc>
          <w:tcPr>
            <w:tcW w:w="4176" w:type="dxa"/>
            <w:vAlign w:val="center"/>
          </w:tcPr>
          <w:p w14:paraId="4F78A60E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主要负责水合物藏多相渗流与水合物开采微观机理的研究计划制定、创新性实验模拟与数值模拟开展、报告撰写等工作。</w:t>
            </w:r>
          </w:p>
        </w:tc>
        <w:tc>
          <w:tcPr>
            <w:tcW w:w="709" w:type="dxa"/>
            <w:vAlign w:val="center"/>
          </w:tcPr>
          <w:p w14:paraId="62874DD0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7BC0FF86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博士研究生</w:t>
            </w:r>
          </w:p>
        </w:tc>
        <w:tc>
          <w:tcPr>
            <w:tcW w:w="2705" w:type="dxa"/>
            <w:vAlign w:val="center"/>
          </w:tcPr>
          <w:p w14:paraId="3617A527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油气田开发工程（082002）</w:t>
            </w:r>
          </w:p>
        </w:tc>
        <w:tc>
          <w:tcPr>
            <w:tcW w:w="2551" w:type="dxa"/>
            <w:vAlign w:val="center"/>
          </w:tcPr>
          <w:p w14:paraId="44278B2E" w14:textId="7E469B08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40周岁以下，</w:t>
            </w:r>
            <w:r w:rsidR="0027626A"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>
              <w:rPr>
                <w:rFonts w:ascii="仿宋" w:eastAsia="仿宋" w:hAnsi="仿宋" w:hint="eastAsia"/>
                <w:color w:val="000000"/>
                <w:sz w:val="20"/>
              </w:rPr>
              <w:t>研究方向为天然气水合物储层多相渗流微观机理优先。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3E86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在职人员</w:t>
            </w:r>
          </w:p>
        </w:tc>
      </w:tr>
      <w:tr w:rsidR="00CA37BB" w14:paraId="16A8F61C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7C275A28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7</w:t>
            </w:r>
          </w:p>
        </w:tc>
        <w:tc>
          <w:tcPr>
            <w:tcW w:w="1613" w:type="dxa"/>
            <w:vAlign w:val="center"/>
          </w:tcPr>
          <w:p w14:paraId="0CBAA9FE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砂资源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调查评价岗</w:t>
            </w:r>
          </w:p>
        </w:tc>
        <w:tc>
          <w:tcPr>
            <w:tcW w:w="4176" w:type="dxa"/>
            <w:vAlign w:val="center"/>
          </w:tcPr>
          <w:p w14:paraId="701839AE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主要开展海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砂及其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它固体矿产资源矿床地质调查与资源量评价。</w:t>
            </w:r>
          </w:p>
        </w:tc>
        <w:tc>
          <w:tcPr>
            <w:tcW w:w="709" w:type="dxa"/>
            <w:vAlign w:val="center"/>
          </w:tcPr>
          <w:p w14:paraId="6C69C231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304BC6E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硕士及以上</w:t>
            </w:r>
          </w:p>
        </w:tc>
        <w:tc>
          <w:tcPr>
            <w:tcW w:w="2705" w:type="dxa"/>
            <w:vAlign w:val="center"/>
          </w:tcPr>
          <w:p w14:paraId="661AD540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海洋科学（0707）、地质资源与地质工程（0818）</w:t>
            </w:r>
          </w:p>
        </w:tc>
        <w:tc>
          <w:tcPr>
            <w:tcW w:w="2551" w:type="dxa"/>
            <w:vAlign w:val="center"/>
          </w:tcPr>
          <w:p w14:paraId="2E73D4B7" w14:textId="75B66F99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研究方向为矿床地质与资源评价优先。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2981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056282D5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6AF64525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8</w:t>
            </w:r>
          </w:p>
        </w:tc>
        <w:tc>
          <w:tcPr>
            <w:tcW w:w="1613" w:type="dxa"/>
            <w:vAlign w:val="center"/>
          </w:tcPr>
          <w:p w14:paraId="04C78665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海洋遥感调查岗</w:t>
            </w:r>
          </w:p>
        </w:tc>
        <w:tc>
          <w:tcPr>
            <w:tcW w:w="4176" w:type="dxa"/>
            <w:vAlign w:val="center"/>
          </w:tcPr>
          <w:p w14:paraId="757B7E2C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主要开展海洋地质遥感调查，海洋遥感数据处理与分析。</w:t>
            </w:r>
          </w:p>
        </w:tc>
        <w:tc>
          <w:tcPr>
            <w:tcW w:w="709" w:type="dxa"/>
            <w:vAlign w:val="center"/>
          </w:tcPr>
          <w:p w14:paraId="1DA441A4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4176FA88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博士研究生</w:t>
            </w:r>
          </w:p>
        </w:tc>
        <w:tc>
          <w:tcPr>
            <w:tcW w:w="2705" w:type="dxa"/>
            <w:vAlign w:val="center"/>
          </w:tcPr>
          <w:p w14:paraId="0C7617F7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测绘科学与技术（0816）</w:t>
            </w:r>
          </w:p>
        </w:tc>
        <w:tc>
          <w:tcPr>
            <w:tcW w:w="2551" w:type="dxa"/>
            <w:vAlign w:val="center"/>
          </w:tcPr>
          <w:p w14:paraId="29820911" w14:textId="72E43DC9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研究方向为海洋遥感调查与数据分析优先。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CB3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266A094E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2F41C5F9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9</w:t>
            </w:r>
          </w:p>
        </w:tc>
        <w:tc>
          <w:tcPr>
            <w:tcW w:w="1613" w:type="dxa"/>
            <w:vAlign w:val="center"/>
          </w:tcPr>
          <w:p w14:paraId="0954BBD3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海洋探测技术研发岗</w:t>
            </w:r>
          </w:p>
        </w:tc>
        <w:tc>
          <w:tcPr>
            <w:tcW w:w="4176" w:type="dxa"/>
            <w:vAlign w:val="center"/>
          </w:tcPr>
          <w:p w14:paraId="12B64361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承担水下智能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潜器关键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技术研发工作；承担天然气水合物资源探测技术研发工作。</w:t>
            </w:r>
          </w:p>
        </w:tc>
        <w:tc>
          <w:tcPr>
            <w:tcW w:w="709" w:type="dxa"/>
            <w:vAlign w:val="center"/>
          </w:tcPr>
          <w:p w14:paraId="75439CC7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3DE27581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博士研究生</w:t>
            </w:r>
          </w:p>
        </w:tc>
        <w:tc>
          <w:tcPr>
            <w:tcW w:w="2705" w:type="dxa"/>
            <w:vAlign w:val="center"/>
          </w:tcPr>
          <w:p w14:paraId="33C2AF67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计算机科学与技术（0812）</w:t>
            </w:r>
          </w:p>
        </w:tc>
        <w:tc>
          <w:tcPr>
            <w:tcW w:w="2551" w:type="dxa"/>
            <w:vAlign w:val="center"/>
          </w:tcPr>
          <w:p w14:paraId="4ECFDE94" w14:textId="392335F1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研究方向为水下机器人与传感器技术优先。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BDA4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03D307BB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4CF3CF2D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10</w:t>
            </w:r>
          </w:p>
        </w:tc>
        <w:tc>
          <w:tcPr>
            <w:tcW w:w="1613" w:type="dxa"/>
            <w:vAlign w:val="center"/>
          </w:tcPr>
          <w:p w14:paraId="405FC305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地震数据处理岗</w:t>
            </w:r>
          </w:p>
        </w:tc>
        <w:tc>
          <w:tcPr>
            <w:tcW w:w="4176" w:type="dxa"/>
            <w:vAlign w:val="center"/>
          </w:tcPr>
          <w:p w14:paraId="34C97035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研究地震资料处理技术方法，承担地震数据处理任务，编写数据处理项目设计书、研究报告。</w:t>
            </w:r>
          </w:p>
        </w:tc>
        <w:tc>
          <w:tcPr>
            <w:tcW w:w="709" w:type="dxa"/>
            <w:vAlign w:val="center"/>
          </w:tcPr>
          <w:p w14:paraId="2EE26F7B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3FDB8D70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2705" w:type="dxa"/>
            <w:vAlign w:val="center"/>
          </w:tcPr>
          <w:p w14:paraId="64CDCDA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地质资源与地质工程(081800)、矿产普查与勘探（081801）、地球探测与信息技术（081802）</w:t>
            </w:r>
          </w:p>
        </w:tc>
        <w:tc>
          <w:tcPr>
            <w:tcW w:w="2551" w:type="dxa"/>
            <w:vAlign w:val="center"/>
          </w:tcPr>
          <w:p w14:paraId="4657D3A4" w14:textId="16D92403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研究方向为地震勘探、数字信号处理优先。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0F19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09EF63A9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51DC35A6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11</w:t>
            </w:r>
          </w:p>
        </w:tc>
        <w:tc>
          <w:tcPr>
            <w:tcW w:w="1613" w:type="dxa"/>
            <w:vAlign w:val="center"/>
          </w:tcPr>
          <w:p w14:paraId="0802FB4C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数据挖掘分析岗</w:t>
            </w:r>
          </w:p>
        </w:tc>
        <w:tc>
          <w:tcPr>
            <w:tcW w:w="4176" w:type="dxa"/>
            <w:vAlign w:val="center"/>
          </w:tcPr>
          <w:p w14:paraId="756F4BD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海洋科学大数据汇聚与服务</w:t>
            </w:r>
          </w:p>
        </w:tc>
        <w:tc>
          <w:tcPr>
            <w:tcW w:w="709" w:type="dxa"/>
            <w:vAlign w:val="center"/>
          </w:tcPr>
          <w:p w14:paraId="49BDE1B5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1488ABCE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2705" w:type="dxa"/>
            <w:vAlign w:val="center"/>
          </w:tcPr>
          <w:p w14:paraId="5A33C983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地球探测与信息技术（081802）、地图制图学与地理信息工程（081603）、计算机科学与技术（0812）</w:t>
            </w:r>
          </w:p>
        </w:tc>
        <w:tc>
          <w:tcPr>
            <w:tcW w:w="2551" w:type="dxa"/>
            <w:vAlign w:val="center"/>
          </w:tcPr>
          <w:p w14:paraId="0FC691F7" w14:textId="2347492E" w:rsidR="00CA37BB" w:rsidRDefault="0027626A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 w:rsidRPr="0027626A">
              <w:rPr>
                <w:rFonts w:ascii="仿宋" w:eastAsia="仿宋" w:hAnsi="仿宋" w:hint="eastAsia"/>
                <w:color w:val="000000"/>
                <w:sz w:val="20"/>
              </w:rPr>
              <w:t>同等条件下</w:t>
            </w:r>
            <w:r w:rsidR="00CA37BB">
              <w:rPr>
                <w:rFonts w:ascii="仿宋" w:eastAsia="仿宋" w:hAnsi="仿宋" w:hint="eastAsia"/>
                <w:color w:val="000000"/>
                <w:sz w:val="20"/>
              </w:rPr>
              <w:t>研究方向为数据分析与管理、数据分析相关的工具研发优先。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6F5F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1091C7C6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3FCEFD32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12</w:t>
            </w:r>
          </w:p>
        </w:tc>
        <w:tc>
          <w:tcPr>
            <w:tcW w:w="1613" w:type="dxa"/>
            <w:vAlign w:val="center"/>
          </w:tcPr>
          <w:p w14:paraId="02D446DA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三管轮岗</w:t>
            </w:r>
          </w:p>
        </w:tc>
        <w:tc>
          <w:tcPr>
            <w:tcW w:w="4176" w:type="dxa"/>
            <w:vAlign w:val="center"/>
          </w:tcPr>
          <w:p w14:paraId="24AECAF3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从事船舶三管轮岗位工作</w:t>
            </w:r>
          </w:p>
        </w:tc>
        <w:tc>
          <w:tcPr>
            <w:tcW w:w="709" w:type="dxa"/>
            <w:vAlign w:val="center"/>
          </w:tcPr>
          <w:p w14:paraId="60AC9722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582ECF70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本科及以上</w:t>
            </w:r>
          </w:p>
        </w:tc>
        <w:tc>
          <w:tcPr>
            <w:tcW w:w="2705" w:type="dxa"/>
            <w:vAlign w:val="center"/>
          </w:tcPr>
          <w:p w14:paraId="16D8DE98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轮机工程（081804K）、轮机工程（082402）</w:t>
            </w:r>
          </w:p>
        </w:tc>
        <w:tc>
          <w:tcPr>
            <w:tcW w:w="2551" w:type="dxa"/>
            <w:vAlign w:val="center"/>
          </w:tcPr>
          <w:p w14:paraId="18E03E12" w14:textId="25D03E6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须</w:t>
            </w:r>
            <w:r w:rsidRPr="00E8775C">
              <w:rPr>
                <w:rFonts w:ascii="仿宋" w:eastAsia="仿宋" w:hAnsi="仿宋" w:hint="eastAsia"/>
                <w:color w:val="000000"/>
                <w:sz w:val="20"/>
              </w:rPr>
              <w:t>通过无限航区主推进装置750千瓦三管轮适任考试</w:t>
            </w:r>
            <w:r>
              <w:rPr>
                <w:rFonts w:ascii="仿宋" w:eastAsia="仿宋" w:hAnsi="仿宋" w:hint="eastAsia"/>
                <w:color w:val="000000"/>
                <w:sz w:val="20"/>
              </w:rPr>
              <w:t>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EBA3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应届毕业生</w:t>
            </w:r>
          </w:p>
        </w:tc>
      </w:tr>
      <w:tr w:rsidR="00CA37BB" w14:paraId="2BA90D3F" w14:textId="77777777" w:rsidTr="00CA37BB">
        <w:trPr>
          <w:trHeight w:val="1077"/>
          <w:jc w:val="center"/>
        </w:trPr>
        <w:tc>
          <w:tcPr>
            <w:tcW w:w="510" w:type="dxa"/>
            <w:vAlign w:val="center"/>
          </w:tcPr>
          <w:p w14:paraId="43A9BEA3" w14:textId="77777777" w:rsidR="00CA37BB" w:rsidRDefault="00CA37BB" w:rsidP="00957DD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13</w:t>
            </w:r>
          </w:p>
        </w:tc>
        <w:tc>
          <w:tcPr>
            <w:tcW w:w="1613" w:type="dxa"/>
            <w:vAlign w:val="center"/>
          </w:tcPr>
          <w:p w14:paraId="62034689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二副岗</w:t>
            </w:r>
          </w:p>
        </w:tc>
        <w:tc>
          <w:tcPr>
            <w:tcW w:w="4176" w:type="dxa"/>
            <w:vAlign w:val="center"/>
          </w:tcPr>
          <w:p w14:paraId="32B5CF03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从事船舶二副岗位工作</w:t>
            </w:r>
          </w:p>
        </w:tc>
        <w:tc>
          <w:tcPr>
            <w:tcW w:w="709" w:type="dxa"/>
            <w:vAlign w:val="center"/>
          </w:tcPr>
          <w:p w14:paraId="03D36662" w14:textId="77777777" w:rsidR="00CA37BB" w:rsidRDefault="00CA37BB" w:rsidP="00957DD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lang w:bidi="ar"/>
              </w:rPr>
              <w:t>1人</w:t>
            </w:r>
          </w:p>
        </w:tc>
        <w:tc>
          <w:tcPr>
            <w:tcW w:w="1339" w:type="dxa"/>
            <w:vAlign w:val="center"/>
          </w:tcPr>
          <w:p w14:paraId="600B6B3B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本科学士</w:t>
            </w:r>
          </w:p>
        </w:tc>
        <w:tc>
          <w:tcPr>
            <w:tcW w:w="2705" w:type="dxa"/>
            <w:vAlign w:val="center"/>
          </w:tcPr>
          <w:p w14:paraId="311DA807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航海技术（081803K）</w:t>
            </w:r>
          </w:p>
        </w:tc>
        <w:tc>
          <w:tcPr>
            <w:tcW w:w="2551" w:type="dxa"/>
            <w:vAlign w:val="center"/>
          </w:tcPr>
          <w:p w14:paraId="59C3D61B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35周岁以下，须</w:t>
            </w:r>
            <w:r w:rsidRPr="00E8775C">
              <w:rPr>
                <w:rFonts w:ascii="仿宋" w:eastAsia="仿宋" w:hAnsi="仿宋" w:hint="eastAsia"/>
                <w:color w:val="000000"/>
                <w:sz w:val="20"/>
              </w:rPr>
              <w:t>持有无限航区500总吨及以上二副岗位适任证书</w:t>
            </w:r>
            <w:r>
              <w:rPr>
                <w:rFonts w:ascii="仿宋" w:eastAsia="仿宋" w:hAnsi="仿宋" w:hint="eastAsia"/>
                <w:color w:val="000000"/>
                <w:sz w:val="20"/>
              </w:rPr>
              <w:t>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A12D" w14:textId="77777777" w:rsidR="00CA37BB" w:rsidRDefault="00CA37BB" w:rsidP="00957DD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在职人员</w:t>
            </w:r>
          </w:p>
        </w:tc>
      </w:tr>
      <w:tr w:rsidR="00CA37BB" w14:paraId="10BC1E5D" w14:textId="77777777" w:rsidTr="00CA37BB">
        <w:trPr>
          <w:trHeight w:val="1077"/>
          <w:jc w:val="center"/>
        </w:trPr>
        <w:tc>
          <w:tcPr>
            <w:tcW w:w="14849" w:type="dxa"/>
            <w:gridSpan w:val="8"/>
            <w:vAlign w:val="center"/>
          </w:tcPr>
          <w:p w14:paraId="0F6DF1D2" w14:textId="77777777" w:rsidR="00CA37BB" w:rsidRDefault="00CA37BB" w:rsidP="00957DD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1.应聘人员须以最高学历所学专业报考，高等学历教育各阶段均需取得学历和学位。</w:t>
            </w:r>
          </w:p>
          <w:p w14:paraId="07E2C728" w14:textId="77777777" w:rsidR="00CA37BB" w:rsidRDefault="00CA37BB" w:rsidP="00957DD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2.专业设置主要依据《学位授予和人才培养学科目录》。</w:t>
            </w:r>
          </w:p>
          <w:p w14:paraId="21FEF00C" w14:textId="77777777" w:rsidR="00CA37BB" w:rsidRDefault="00CA37BB" w:rsidP="00957DD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3.所学专业接近但不在上述参考目录中，可以主动联系招聘单位确认报名资格。</w:t>
            </w:r>
          </w:p>
          <w:p w14:paraId="4C4BBDC5" w14:textId="77777777" w:rsidR="00CA37BB" w:rsidRDefault="00CA37BB" w:rsidP="00957DD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4</w:t>
            </w:r>
            <w:r>
              <w:rPr>
                <w:rFonts w:ascii="宋体" w:hAnsi="宋体" w:cs="宋体"/>
                <w:kern w:val="0"/>
                <w:sz w:val="20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每名应聘人员仅限报考1个岗位。</w:t>
            </w:r>
          </w:p>
        </w:tc>
      </w:tr>
    </w:tbl>
    <w:p w14:paraId="1BE58990" w14:textId="77777777" w:rsidR="00CA37BB" w:rsidRPr="00CA37BB" w:rsidRDefault="00CA37BB" w:rsidP="00C17862">
      <w:pPr>
        <w:outlineLvl w:val="0"/>
        <w:rPr>
          <w:rFonts w:ascii="黑体" w:eastAsia="黑体" w:hAnsi="黑体" w:cs="黑体"/>
          <w:sz w:val="32"/>
          <w:szCs w:val="32"/>
        </w:rPr>
      </w:pPr>
    </w:p>
    <w:sectPr w:rsidR="00CA37BB" w:rsidRPr="00CA37BB" w:rsidSect="00C17862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851B" w14:textId="77777777" w:rsidR="00696937" w:rsidRDefault="00696937">
      <w:r>
        <w:separator/>
      </w:r>
    </w:p>
  </w:endnote>
  <w:endnote w:type="continuationSeparator" w:id="0">
    <w:p w14:paraId="089D14BA" w14:textId="77777777" w:rsidR="00696937" w:rsidRDefault="0069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4B3" w14:textId="77777777" w:rsidR="00FD238D" w:rsidRDefault="00000000">
    <w:pPr>
      <w:pStyle w:val="a9"/>
    </w:pPr>
    <w:r>
      <w:pict w14:anchorId="03C9C0B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7.7pt;width:2in;height:2in;z-index:2;mso-wrap-style:none;mso-position-horizontal-relative:margin;mso-width-relative:page;mso-height-relative:page" filled="f" stroked="f">
          <v:textbox style="mso-fit-shape-to-text:t" inset="0,0,0,0">
            <w:txbxContent>
              <w:p w14:paraId="388426BD" w14:textId="77777777" w:rsidR="00FD238D" w:rsidRDefault="000C38AA" w:rsidP="00AC0D3F">
                <w:pPr>
                  <w:pStyle w:val="a9"/>
                  <w:ind w:firstLineChars="100" w:firstLine="28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A37B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B690" w14:textId="77777777" w:rsidR="00FD238D" w:rsidRDefault="00000000">
    <w:pPr>
      <w:pStyle w:val="a9"/>
      <w:bidi/>
      <w:jc w:val="right"/>
    </w:pPr>
    <w:r>
      <w:rPr>
        <w:sz w:val="28"/>
      </w:rPr>
      <w:pict w14:anchorId="6DF3AEC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2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5C9872C3" w14:textId="77777777" w:rsidR="00FD238D" w:rsidRDefault="000C38AA">
                <w:pPr>
                  <w:pStyle w:val="a9"/>
                  <w:bidi/>
                  <w:jc w:val="right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CA37BB" w:rsidRPr="00CA37BB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 —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78B6" w14:textId="77777777" w:rsidR="00696937" w:rsidRDefault="00696937">
      <w:r>
        <w:separator/>
      </w:r>
    </w:p>
  </w:footnote>
  <w:footnote w:type="continuationSeparator" w:id="0">
    <w:p w14:paraId="1CAFE7B0" w14:textId="77777777" w:rsidR="00696937" w:rsidRDefault="0069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TMyM2M2NTRmNzU2OWMxYTI4YmM1Y2Y3YWEwYmE3MTQifQ=="/>
  </w:docVars>
  <w:rsids>
    <w:rsidRoot w:val="005E35D8"/>
    <w:rsid w:val="00043338"/>
    <w:rsid w:val="00066830"/>
    <w:rsid w:val="0006685F"/>
    <w:rsid w:val="00086523"/>
    <w:rsid w:val="000C38AA"/>
    <w:rsid w:val="000D77DC"/>
    <w:rsid w:val="001116AA"/>
    <w:rsid w:val="001718FA"/>
    <w:rsid w:val="0018798B"/>
    <w:rsid w:val="00192003"/>
    <w:rsid w:val="0019298B"/>
    <w:rsid w:val="00195F2F"/>
    <w:rsid w:val="001A4404"/>
    <w:rsid w:val="001C4E6A"/>
    <w:rsid w:val="001D74EC"/>
    <w:rsid w:val="00201CAD"/>
    <w:rsid w:val="002048D9"/>
    <w:rsid w:val="0027626A"/>
    <w:rsid w:val="002776BB"/>
    <w:rsid w:val="002A246D"/>
    <w:rsid w:val="002B14D2"/>
    <w:rsid w:val="002C2561"/>
    <w:rsid w:val="002E3D5A"/>
    <w:rsid w:val="002E780D"/>
    <w:rsid w:val="00332DAA"/>
    <w:rsid w:val="003348A1"/>
    <w:rsid w:val="003370AE"/>
    <w:rsid w:val="00337E50"/>
    <w:rsid w:val="003514C7"/>
    <w:rsid w:val="003A6E28"/>
    <w:rsid w:val="003B0CE6"/>
    <w:rsid w:val="00403E7E"/>
    <w:rsid w:val="0040684B"/>
    <w:rsid w:val="00411913"/>
    <w:rsid w:val="004340AB"/>
    <w:rsid w:val="00440720"/>
    <w:rsid w:val="00451B33"/>
    <w:rsid w:val="0045614F"/>
    <w:rsid w:val="00461838"/>
    <w:rsid w:val="00476BE0"/>
    <w:rsid w:val="0048299A"/>
    <w:rsid w:val="00482B7C"/>
    <w:rsid w:val="004927CC"/>
    <w:rsid w:val="004B0E0B"/>
    <w:rsid w:val="004E5536"/>
    <w:rsid w:val="004E6A72"/>
    <w:rsid w:val="00521303"/>
    <w:rsid w:val="00536687"/>
    <w:rsid w:val="00563109"/>
    <w:rsid w:val="005854E2"/>
    <w:rsid w:val="005870ED"/>
    <w:rsid w:val="005A6BB5"/>
    <w:rsid w:val="005B1D06"/>
    <w:rsid w:val="005C47B9"/>
    <w:rsid w:val="005E35D8"/>
    <w:rsid w:val="006055CD"/>
    <w:rsid w:val="00623234"/>
    <w:rsid w:val="00637248"/>
    <w:rsid w:val="00652F1D"/>
    <w:rsid w:val="00661E42"/>
    <w:rsid w:val="00662AF3"/>
    <w:rsid w:val="00671F12"/>
    <w:rsid w:val="00675542"/>
    <w:rsid w:val="00687DA7"/>
    <w:rsid w:val="00696937"/>
    <w:rsid w:val="006A2372"/>
    <w:rsid w:val="006E7313"/>
    <w:rsid w:val="006F6D0F"/>
    <w:rsid w:val="00705558"/>
    <w:rsid w:val="00712F14"/>
    <w:rsid w:val="007133DF"/>
    <w:rsid w:val="007351F6"/>
    <w:rsid w:val="007443E2"/>
    <w:rsid w:val="00752819"/>
    <w:rsid w:val="0076410D"/>
    <w:rsid w:val="00764C3A"/>
    <w:rsid w:val="00767E8B"/>
    <w:rsid w:val="007850D7"/>
    <w:rsid w:val="007C2124"/>
    <w:rsid w:val="007D06EB"/>
    <w:rsid w:val="007D1AF8"/>
    <w:rsid w:val="007D4031"/>
    <w:rsid w:val="007F1745"/>
    <w:rsid w:val="00854391"/>
    <w:rsid w:val="00861D73"/>
    <w:rsid w:val="0087284F"/>
    <w:rsid w:val="008C2944"/>
    <w:rsid w:val="008C7A23"/>
    <w:rsid w:val="008D5F27"/>
    <w:rsid w:val="0092480D"/>
    <w:rsid w:val="0092650F"/>
    <w:rsid w:val="00946431"/>
    <w:rsid w:val="0097562C"/>
    <w:rsid w:val="0098121C"/>
    <w:rsid w:val="009A3238"/>
    <w:rsid w:val="009C36DC"/>
    <w:rsid w:val="009D38C5"/>
    <w:rsid w:val="009E13F3"/>
    <w:rsid w:val="00A00F88"/>
    <w:rsid w:val="00A01738"/>
    <w:rsid w:val="00A037DE"/>
    <w:rsid w:val="00A05C63"/>
    <w:rsid w:val="00A628B1"/>
    <w:rsid w:val="00A71419"/>
    <w:rsid w:val="00AA08F4"/>
    <w:rsid w:val="00AA4CF1"/>
    <w:rsid w:val="00AB7CA6"/>
    <w:rsid w:val="00AC0D3F"/>
    <w:rsid w:val="00B05814"/>
    <w:rsid w:val="00B1693C"/>
    <w:rsid w:val="00B3015C"/>
    <w:rsid w:val="00B468E6"/>
    <w:rsid w:val="00B97389"/>
    <w:rsid w:val="00BD7D12"/>
    <w:rsid w:val="00C111EF"/>
    <w:rsid w:val="00C17862"/>
    <w:rsid w:val="00C32404"/>
    <w:rsid w:val="00C40B90"/>
    <w:rsid w:val="00C5022C"/>
    <w:rsid w:val="00C514E8"/>
    <w:rsid w:val="00C83565"/>
    <w:rsid w:val="00C8667E"/>
    <w:rsid w:val="00CA37BB"/>
    <w:rsid w:val="00CA5908"/>
    <w:rsid w:val="00CC238F"/>
    <w:rsid w:val="00CF77FC"/>
    <w:rsid w:val="00D108B5"/>
    <w:rsid w:val="00D53124"/>
    <w:rsid w:val="00D6758F"/>
    <w:rsid w:val="00D73589"/>
    <w:rsid w:val="00D75D4F"/>
    <w:rsid w:val="00D928BE"/>
    <w:rsid w:val="00D94D3C"/>
    <w:rsid w:val="00DB0AEE"/>
    <w:rsid w:val="00DD1846"/>
    <w:rsid w:val="00DE1EE6"/>
    <w:rsid w:val="00DE1F23"/>
    <w:rsid w:val="00DF30BA"/>
    <w:rsid w:val="00E238B9"/>
    <w:rsid w:val="00E343F9"/>
    <w:rsid w:val="00E527BF"/>
    <w:rsid w:val="00E73FB1"/>
    <w:rsid w:val="00E81C82"/>
    <w:rsid w:val="00E96C1E"/>
    <w:rsid w:val="00EA1D26"/>
    <w:rsid w:val="00EA52BA"/>
    <w:rsid w:val="00EB58AB"/>
    <w:rsid w:val="00EC4841"/>
    <w:rsid w:val="00ED149D"/>
    <w:rsid w:val="00EE06E0"/>
    <w:rsid w:val="00EE476F"/>
    <w:rsid w:val="00EF7872"/>
    <w:rsid w:val="00F06AB8"/>
    <w:rsid w:val="00F157A0"/>
    <w:rsid w:val="00F23E6E"/>
    <w:rsid w:val="00F2414F"/>
    <w:rsid w:val="00F34986"/>
    <w:rsid w:val="00F34D55"/>
    <w:rsid w:val="00F4010F"/>
    <w:rsid w:val="00F4107A"/>
    <w:rsid w:val="00F53DF9"/>
    <w:rsid w:val="00F54CD7"/>
    <w:rsid w:val="00F81EDC"/>
    <w:rsid w:val="00F87D0E"/>
    <w:rsid w:val="00F915B9"/>
    <w:rsid w:val="00FD238D"/>
    <w:rsid w:val="00FE5892"/>
    <w:rsid w:val="00FE7B6F"/>
    <w:rsid w:val="01396E9D"/>
    <w:rsid w:val="07C94A10"/>
    <w:rsid w:val="08755F21"/>
    <w:rsid w:val="0FD52B6A"/>
    <w:rsid w:val="16007AB2"/>
    <w:rsid w:val="16041D0B"/>
    <w:rsid w:val="17894101"/>
    <w:rsid w:val="17AC7183"/>
    <w:rsid w:val="182A1ABC"/>
    <w:rsid w:val="185A3F9C"/>
    <w:rsid w:val="1D8D3108"/>
    <w:rsid w:val="1DDC1359"/>
    <w:rsid w:val="1FAB7320"/>
    <w:rsid w:val="1FAC2F26"/>
    <w:rsid w:val="21696A2E"/>
    <w:rsid w:val="25242511"/>
    <w:rsid w:val="260A7FB0"/>
    <w:rsid w:val="285662FB"/>
    <w:rsid w:val="2A75293E"/>
    <w:rsid w:val="2BF16D09"/>
    <w:rsid w:val="2CED1937"/>
    <w:rsid w:val="30A57132"/>
    <w:rsid w:val="332C48E3"/>
    <w:rsid w:val="3454676D"/>
    <w:rsid w:val="36435465"/>
    <w:rsid w:val="3702026C"/>
    <w:rsid w:val="3C05093C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CB7C5C"/>
    <w:rsid w:val="5C5031F3"/>
    <w:rsid w:val="5D367198"/>
    <w:rsid w:val="5E041626"/>
    <w:rsid w:val="5E2C5E52"/>
    <w:rsid w:val="5EF329E0"/>
    <w:rsid w:val="679827BC"/>
    <w:rsid w:val="6B2745B4"/>
    <w:rsid w:val="701946D0"/>
    <w:rsid w:val="703F49C7"/>
    <w:rsid w:val="731D4508"/>
    <w:rsid w:val="736604B3"/>
    <w:rsid w:val="746A4796"/>
    <w:rsid w:val="75F12281"/>
    <w:rsid w:val="77294931"/>
    <w:rsid w:val="77C627BF"/>
    <w:rsid w:val="78600B8A"/>
    <w:rsid w:val="78835FB4"/>
    <w:rsid w:val="79383D97"/>
    <w:rsid w:val="7C246D74"/>
    <w:rsid w:val="7D6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60115"/>
  <w15:docId w15:val="{374BCAFA-BF2D-42B7-BE9F-BAA7C77E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paragraph" w:styleId="2">
    <w:name w:val="Body Text First Indent 2"/>
    <w:basedOn w:val="a5"/>
    <w:link w:val="20"/>
    <w:uiPriority w:val="99"/>
    <w:qFormat/>
    <w:pPr>
      <w:spacing w:after="0"/>
      <w:ind w:leftChars="0" w:left="0" w:firstLineChars="192" w:firstLine="880"/>
    </w:pPr>
    <w:rPr>
      <w:szCs w:val="24"/>
    </w:rPr>
  </w:style>
  <w:style w:type="character" w:styleId="af">
    <w:name w:val="Hyperlink"/>
    <w:qFormat/>
    <w:rPr>
      <w:color w:val="3366FF"/>
      <w:u w:val="none"/>
    </w:rPr>
  </w:style>
  <w:style w:type="character" w:styleId="af0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a">
    <w:name w:val="页脚 字符"/>
    <w:link w:val="a9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link w:val="ad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正文文本缩进 字符"/>
    <w:link w:val="a5"/>
    <w:uiPriority w:val="99"/>
    <w:semiHidden/>
    <w:qFormat/>
    <w:rPr>
      <w:kern w:val="2"/>
      <w:sz w:val="21"/>
      <w:szCs w:val="22"/>
    </w:rPr>
  </w:style>
  <w:style w:type="character" w:customStyle="1" w:styleId="20">
    <w:name w:val="正文文本首行缩进 2 字符"/>
    <w:link w:val="2"/>
    <w:uiPriority w:val="99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310C51E0-5EE2-4926-9977-AFB6A3B38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cuilf</dc:creator>
  <cp:lastModifiedBy>Admin-PC</cp:lastModifiedBy>
  <cp:revision>89</cp:revision>
  <cp:lastPrinted>2021-08-27T07:19:00Z</cp:lastPrinted>
  <dcterms:created xsi:type="dcterms:W3CDTF">2021-08-27T07:08:00Z</dcterms:created>
  <dcterms:modified xsi:type="dcterms:W3CDTF">2023-01-04T03:09:00Z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34E11BE88D5F45568EDBB4F2C6291D48</vt:lpwstr>
  </property>
</Properties>
</file>