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</w:pPr>
      <w:bookmarkStart w:id="0" w:name="_Toc10160"/>
      <w:bookmarkStart w:id="1" w:name="_Toc2664"/>
      <w:bookmarkStart w:id="2" w:name="_Toc18722"/>
      <w:bookmarkStart w:id="3" w:name="_Toc8641"/>
      <w:bookmarkStart w:id="4" w:name="_Toc5882"/>
      <w:bookmarkStart w:id="5" w:name="_Toc17790"/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highlight w:val="none"/>
          <w:u w:val="none"/>
          <w:lang w:val="en-US" w:eastAsia="zh-CN"/>
        </w:rPr>
        <w:t>附件4</w:t>
      </w:r>
      <w:bookmarkStart w:id="6" w:name="_GoBack"/>
      <w:bookmarkEnd w:id="6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u w:val="none"/>
          <w:lang w:val="en-US" w:eastAsia="zh-CN"/>
        </w:rPr>
        <w:t>考生线上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u w:val="none"/>
        </w:rPr>
        <w:t>笔试操作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highlight w:val="none"/>
          <w:u w:val="none"/>
          <w:lang w:val="en-US" w:eastAsia="zh-CN"/>
        </w:rPr>
        <w:t>手册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笔试客户端下载链接网址：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  <w:t>（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另行通知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一、考前准备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>1. 硬件准备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1) 考试设备：考生须准备笔记本电脑或台式机（不支持移动设备作答，台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式机须外接摄像头、麦克风及扬声器）、确保考试用电脑的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 xml:space="preserve">摄像头、麦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>克风及扬声器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等可以正常使用，保持电量充足、持续；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2) 监考设备：智能手机（已安装微信，建议微信更新至最新版）；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3) 手机支架：方便第二视角监控的摆放（如无手机支架，需准备支持手机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的物品）。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 xml:space="preserve">2. 软件准备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1) 电脑需要为 Win7，Win10，Win11 或者 Mac Os 操作系统，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 xml:space="preserve">确保电脑已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 xml:space="preserve">安装 最新版本谷歌浏览器 或 360 极速浏览器；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2) 请确保手机已安装微信，建议微信更新至最新版。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 xml:space="preserve">3. 考试环境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1) 网络条件要求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（1）考试场所应有稳定的网络条件，支持考试设备和监控设备同时联网。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（2）网络带宽不低于20Mbps，建议使用带宽50Mbps或以上的独立光纤网络；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（3）每位考生网络上传速度不低于2MB/s；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（4）建议考生准备4G等手机移动网络作为备用网络，并事先做好调试，以便出现网络故障时能迅速切换备用网络继续考试。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2) 考试过程中笔记本电脑或台式机需全程关闭微信、QQ、Team Viewer 等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 xml:space="preserve">无关软件；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3)笔试环境及着装要求：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确保考试环境安静、整洁。考生所在的笔试环境应为光线充足、封闭、无其他人、无外界干扰的安静场所，考生端坐在距离摄像头50cm（误差不超过±5cm），着白色或浅色无领上衣，笔试时将五官清楚显露，不得佩戴首饰（如发卡、耳环、项链等），头发不要遮挡眉毛，鬓角头发需掖至耳后，不允许化浓妆，长发考生须将头发绑起。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考试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背景需保持整洁，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  <w:t>考生可视范围内至少有两面成90°死角，</w:t>
      </w: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t>考生需要保证双手及肩部以上全部呈现在摄像头可视范围内。</w:t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0" w:firstLineChars="0"/>
        <w:jc w:val="both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二、考试操作指引</w:t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 xml:space="preserve">1. 准考证查看 </w:t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按要求输入个人信息和验证码后，勾选相关协议，点击【查看准考证】</w:t>
      </w:r>
    </w:p>
    <w:p>
      <w:pP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554355</wp:posOffset>
            </wp:positionH>
            <wp:positionV relativeFrom="paragraph">
              <wp:posOffset>11430</wp:posOffset>
            </wp:positionV>
            <wp:extent cx="4301490" cy="3113405"/>
            <wp:effectExtent l="0" t="0" r="11430" b="1079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pStyle w:val="11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pStyle w:val="11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pStyle w:val="11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pStyle w:val="11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pStyle w:val="11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 xml:space="preserve">模拟考试阶段：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点击准考证界面的【模拟考试】按钮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0500" cy="55499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5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 xml:space="preserve">正式考试阶段：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正式考试当天，点击准考证界面的蓝色的正式考试网址进入考试系统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0500" cy="36068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line="360" w:lineRule="auto"/>
        <w:ind w:left="-880" w:leftChars="0" w:firstLineChars="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 xml:space="preserve">进入考试系统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模拟考试阶段：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免登录进入考试系统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124450" cy="1822450"/>
            <wp:effectExtent l="0" t="0" r="1143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正式考试阶段：</w:t>
      </w: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需输入个人身份证号，勾选相关协议后进入考试系统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4743450" cy="2565400"/>
            <wp:effectExtent l="0" t="0" r="11430" b="1016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进入考试系统后按照图示依次完成麦克风和摄像头的调试</w:t>
      </w:r>
    </w:p>
    <w:p>
      <w:pP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68595" cy="2092960"/>
            <wp:effectExtent l="0" t="0" r="4445" b="101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68595" cy="2823210"/>
            <wp:effectExtent l="0" t="0" r="4445" b="1143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2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 xml:space="preserve">3. 双监控操作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  <w:lang w:val="en-US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完成人证核身后，需要按照图示用手机微信扫一扫屏幕上的二维码，并按照要求摆放好手机的位置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（建议3点钟方向或9点钟方向，准备手机支架角度更佳），确保监考人员可以看到考生的电脑屏幕和考生本人，可看到考生至少有两面背景是90°死角。</w:t>
      </w:r>
    </w:p>
    <w:p>
      <w:pP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3675" cy="2992755"/>
            <wp:effectExtent l="0" t="0" r="14605" b="952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扫码后手机上出现如下画面后，点击【确认开启监控】，等待电脑端出现【监控已开启，下一步】的提示，点击进入。</w:t>
      </w:r>
    </w:p>
    <w:p>
      <w:pPr>
        <w:jc w:val="center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2717800" cy="4279900"/>
            <wp:effectExtent l="0" t="0" r="1016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178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4591685" cy="2760980"/>
            <wp:effectExtent l="0" t="0" r="10795" b="1270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9168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手机监控摆放</w:t>
      </w:r>
    </w:p>
    <w:p>
      <w:pPr>
        <w:keepNext w:val="0"/>
        <w:keepLines w:val="0"/>
        <w:widowControl/>
        <w:suppressLineNumbers w:val="0"/>
        <w:spacing w:line="360" w:lineRule="auto"/>
        <w:jc w:val="center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（考生务必在考前调整摆放角度至如下画面）</w:t>
      </w:r>
    </w:p>
    <w:p>
      <w:pPr>
        <w:jc w:val="center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617220</wp:posOffset>
            </wp:positionH>
            <wp:positionV relativeFrom="paragraph">
              <wp:posOffset>220980</wp:posOffset>
            </wp:positionV>
            <wp:extent cx="4944745" cy="5458460"/>
            <wp:effectExtent l="0" t="0" r="8255" b="0"/>
            <wp:wrapNone/>
            <wp:docPr id="2" name="图片 2" descr="44e6fa61b88173e8c0f3677452ce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e6fa61b88173e8c0f3677452cec6a"/>
                    <pic:cNvPicPr>
                      <a:picLocks noChangeAspect="1"/>
                    </pic:cNvPicPr>
                  </pic:nvPicPr>
                  <pic:blipFill>
                    <a:blip r:embed="rId18"/>
                    <a:srcRect l="18433" t="22244" r="747" b="-28473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5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pStyle w:val="2"/>
        <w:rPr>
          <w:rFonts w:hint="eastAsia" w:ascii="宋体" w:hAnsi="宋体" w:eastAsia="宋体" w:cs="宋体"/>
          <w:color w:val="auto"/>
          <w:sz w:val="28"/>
          <w:szCs w:val="28"/>
          <w:highlight w:val="none"/>
          <w:lang w:eastAsia="zh-CN"/>
        </w:rPr>
      </w:pP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4.完成信息确认</w:t>
      </w:r>
    </w:p>
    <w:p>
      <w:pPr>
        <w:jc w:val="center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4310" cy="3044190"/>
            <wp:effectExtent l="0" t="0" r="13970" b="381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ind w:left="0" w:leftChars="0" w:firstLine="0" w:firstLineChars="0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 xml:space="preserve">5. 正式进入考试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仔细阅读考试须知并接受后进入考试</w:t>
      </w:r>
    </w:p>
    <w:p>
      <w:pPr>
        <w:jc w:val="center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3040" cy="2639060"/>
            <wp:effectExtent l="0" t="0" r="0" b="12700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考试右上角为考试倒计时，注意答题时间；系统底部按钮为主要操作部分。</w:t>
      </w:r>
    </w:p>
    <w:p>
      <w:pPr>
        <w:jc w:val="center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2405" cy="2280285"/>
            <wp:effectExtent l="0" t="0" r="635" b="571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 xml:space="preserve">6. 手机监控意外中断 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考中如果手机监控中断需要重新扫码连接</w:t>
      </w:r>
    </w:p>
    <w:p>
      <w:pPr>
        <w:jc w:val="center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1135" cy="2553970"/>
            <wp:effectExtent l="0" t="0" r="1905" b="6350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8"/>
          <w:highlight w:val="none"/>
          <w:lang w:val="en-US" w:eastAsia="zh-CN" w:bidi="ar"/>
        </w:rPr>
        <w:t>7. 交卷</w:t>
      </w:r>
    </w:p>
    <w:p>
      <w:pPr>
        <w:keepNext w:val="0"/>
        <w:keepLines w:val="0"/>
        <w:widowControl/>
        <w:suppressLineNumbers w:val="0"/>
        <w:spacing w:line="360" w:lineRule="auto"/>
        <w:jc w:val="left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8"/>
          <w:highlight w:val="none"/>
          <w:lang w:val="en-US" w:eastAsia="zh-CN" w:bidi="ar"/>
        </w:rPr>
        <w:t>作答完成后需先勾选下图中按钮，然后点击【交卷】并确认两次。</w:t>
      </w:r>
    </w:p>
    <w:p>
      <w:pPr>
        <w:jc w:val="center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2405" cy="859790"/>
            <wp:effectExtent l="0" t="0" r="635" b="889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highlight w:val="none"/>
        </w:rPr>
        <w:drawing>
          <wp:inline distT="0" distB="0" distL="114300" distR="114300">
            <wp:extent cx="5270500" cy="2555240"/>
            <wp:effectExtent l="0" t="0" r="2540" b="5080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  <w:bookmarkEnd w:id="2"/>
      <w:bookmarkEnd w:id="3"/>
      <w:bookmarkEnd w:id="4"/>
      <w:bookmarkEnd w:id="5"/>
    </w:p>
    <w:sectPr>
      <w:headerReference r:id="rId5" w:type="default"/>
      <w:footerReference r:id="rId6" w:type="default"/>
      <w:pgSz w:w="11906" w:h="16838"/>
      <w:pgMar w:top="1134" w:right="1134" w:bottom="1134" w:left="1134" w:header="851" w:footer="992" w:gutter="0"/>
      <w:pgNumType w:fmt="numberInDash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640"/>
      </w:pPr>
      <w:r>
        <w:separator/>
      </w:r>
    </w:p>
  </w:endnote>
  <w:endnote w:type="continuationSeparator" w:id="1">
    <w:p>
      <w:pPr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_GBK">
    <w:altName w:val="Microsoft YaHei UI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黑体_GBK">
    <w:altName w:val="Microsoft YaHei UI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方正楷体_GBK">
    <w:altName w:val="微软雅黑"/>
    <w:panose1 w:val="00000000000000000000"/>
    <w:charset w:val="86"/>
    <w:family w:val="auto"/>
    <w:pitch w:val="default"/>
    <w:sig w:usb0="00000000" w:usb1="00000000" w:usb2="00082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ind w:firstLine="360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3" name="文本框 1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aWNvY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Gljb2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640"/>
      </w:pPr>
      <w:r>
        <w:separator/>
      </w:r>
    </w:p>
  </w:footnote>
  <w:footnote w:type="continuationSeparator" w:id="1">
    <w:p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03B7E62"/>
    <w:multiLevelType w:val="singleLevel"/>
    <w:tmpl w:val="C03B7E62"/>
    <w:lvl w:ilvl="0" w:tentative="0">
      <w:start w:val="2"/>
      <w:numFmt w:val="decimal"/>
      <w:suff w:val="space"/>
      <w:lvlText w:val="%1."/>
      <w:lvlJc w:val="left"/>
      <w:pPr>
        <w:ind w:left="-8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1B11A1"/>
    <w:rsid w:val="000B0C25"/>
    <w:rsid w:val="000F75EF"/>
    <w:rsid w:val="001B11A1"/>
    <w:rsid w:val="0021215E"/>
    <w:rsid w:val="002159B0"/>
    <w:rsid w:val="00683CA8"/>
    <w:rsid w:val="007E6AB9"/>
    <w:rsid w:val="008848C0"/>
    <w:rsid w:val="00950240"/>
    <w:rsid w:val="009A0C70"/>
    <w:rsid w:val="00CD7451"/>
    <w:rsid w:val="012478D5"/>
    <w:rsid w:val="02067D33"/>
    <w:rsid w:val="03085D33"/>
    <w:rsid w:val="049408A8"/>
    <w:rsid w:val="04CE3D21"/>
    <w:rsid w:val="0F8C1441"/>
    <w:rsid w:val="10F6791D"/>
    <w:rsid w:val="13406F2D"/>
    <w:rsid w:val="134973C1"/>
    <w:rsid w:val="13872F5B"/>
    <w:rsid w:val="13CB4C4E"/>
    <w:rsid w:val="19031FD6"/>
    <w:rsid w:val="1B3E460F"/>
    <w:rsid w:val="219060CB"/>
    <w:rsid w:val="21ED53EE"/>
    <w:rsid w:val="25784096"/>
    <w:rsid w:val="27055168"/>
    <w:rsid w:val="2C7520E6"/>
    <w:rsid w:val="33167532"/>
    <w:rsid w:val="33A63704"/>
    <w:rsid w:val="345F091B"/>
    <w:rsid w:val="39C77C7D"/>
    <w:rsid w:val="3A0E0F7E"/>
    <w:rsid w:val="3E6D4212"/>
    <w:rsid w:val="3F1C2D67"/>
    <w:rsid w:val="409C46F8"/>
    <w:rsid w:val="40D74A22"/>
    <w:rsid w:val="41474664"/>
    <w:rsid w:val="4427252A"/>
    <w:rsid w:val="496F0BFB"/>
    <w:rsid w:val="49CB2943"/>
    <w:rsid w:val="4EC71D4B"/>
    <w:rsid w:val="4FF94B16"/>
    <w:rsid w:val="532C3DEC"/>
    <w:rsid w:val="54766609"/>
    <w:rsid w:val="548B73BA"/>
    <w:rsid w:val="55560EC1"/>
    <w:rsid w:val="56502428"/>
    <w:rsid w:val="5B742645"/>
    <w:rsid w:val="5C04084C"/>
    <w:rsid w:val="5C082940"/>
    <w:rsid w:val="5EF02CF5"/>
    <w:rsid w:val="5F5E3636"/>
    <w:rsid w:val="5FA21B2D"/>
    <w:rsid w:val="60A71CD2"/>
    <w:rsid w:val="618E283E"/>
    <w:rsid w:val="68163FED"/>
    <w:rsid w:val="6A1C430E"/>
    <w:rsid w:val="6C814990"/>
    <w:rsid w:val="76D11D0F"/>
    <w:rsid w:val="77AF7B37"/>
    <w:rsid w:val="77D97C47"/>
    <w:rsid w:val="781F5D5E"/>
    <w:rsid w:val="79386064"/>
    <w:rsid w:val="79542BA7"/>
    <w:rsid w:val="7C4F6DF6"/>
    <w:rsid w:val="7C5F1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0" w:semiHidden="0" w:name="toc 1"/>
    <w:lsdException w:qFormat="1" w:unhideWhenUsed="0" w:uiPriority="0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firstLine="880" w:firstLineChars="200"/>
      <w:jc w:val="both"/>
    </w:pPr>
    <w:rPr>
      <w:rFonts w:ascii="Calibri" w:hAnsi="Calibri" w:eastAsia="方正仿宋_GBK" w:cs="Times New Roman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link w:val="18"/>
    <w:qFormat/>
    <w:uiPriority w:val="0"/>
    <w:pPr>
      <w:keepNext/>
      <w:keepLines/>
      <w:spacing w:after="100" w:afterLines="100" w:line="560" w:lineRule="exact"/>
      <w:ind w:firstLine="0" w:firstLineChars="0"/>
      <w:jc w:val="center"/>
      <w:outlineLvl w:val="0"/>
    </w:pPr>
    <w:rPr>
      <w:rFonts w:ascii="Times New Roman" w:hAnsi="Times New Roman" w:eastAsia="方正小标宋_GBK"/>
      <w:kern w:val="44"/>
      <w:sz w:val="44"/>
    </w:rPr>
  </w:style>
  <w:style w:type="paragraph" w:styleId="4">
    <w:name w:val="heading 2"/>
    <w:basedOn w:val="1"/>
    <w:next w:val="1"/>
    <w:link w:val="19"/>
    <w:qFormat/>
    <w:uiPriority w:val="0"/>
    <w:pPr>
      <w:keepNext/>
      <w:keepLines/>
      <w:widowControl w:val="0"/>
      <w:ind w:firstLine="560" w:firstLineChars="200"/>
      <w:jc w:val="both"/>
      <w:outlineLvl w:val="1"/>
    </w:pPr>
    <w:rPr>
      <w:rFonts w:ascii="Arial" w:hAnsi="Arial" w:eastAsia="方正黑体_GBK" w:cs="Times New Roman"/>
      <w:kern w:val="2"/>
      <w:sz w:val="32"/>
      <w:szCs w:val="20"/>
      <w:lang w:val="en-US" w:eastAsia="zh-CN" w:bidi="ar-SA"/>
    </w:rPr>
  </w:style>
  <w:style w:type="paragraph" w:styleId="5">
    <w:name w:val="heading 3"/>
    <w:basedOn w:val="1"/>
    <w:next w:val="1"/>
    <w:link w:val="20"/>
    <w:qFormat/>
    <w:uiPriority w:val="0"/>
    <w:pPr>
      <w:keepNext/>
      <w:keepLines/>
      <w:widowControl w:val="0"/>
      <w:spacing w:line="360" w:lineRule="auto"/>
      <w:ind w:firstLine="560" w:firstLineChars="200"/>
      <w:outlineLvl w:val="2"/>
    </w:pPr>
    <w:rPr>
      <w:rFonts w:ascii="Times New Roman" w:hAnsi="Times New Roman" w:eastAsia="方正楷体_GBK" w:cs="Times New Roman"/>
      <w:b/>
      <w:kern w:val="2"/>
      <w:sz w:val="32"/>
      <w:szCs w:val="20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7"/>
    <w:unhideWhenUsed/>
    <w:qFormat/>
    <w:uiPriority w:val="0"/>
    <w:pPr>
      <w:tabs>
        <w:tab w:val="center" w:pos="4153"/>
        <w:tab w:val="right" w:pos="8306"/>
      </w:tabs>
      <w:snapToGrid w:val="0"/>
      <w:ind w:firstLine="0" w:firstLineChars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6">
    <w:name w:val="Body Text"/>
    <w:basedOn w:val="1"/>
    <w:qFormat/>
    <w:uiPriority w:val="99"/>
    <w:pPr>
      <w:suppressAutoHyphens/>
      <w:spacing w:after="120"/>
    </w:pPr>
    <w:rPr>
      <w:kern w:val="1"/>
      <w:lang w:eastAsia="ar-SA"/>
    </w:rPr>
  </w:style>
  <w:style w:type="paragraph" w:styleId="7">
    <w:name w:val="toc 3"/>
    <w:basedOn w:val="1"/>
    <w:next w:val="1"/>
    <w:unhideWhenUsed/>
    <w:qFormat/>
    <w:uiPriority w:val="39"/>
    <w:pPr>
      <w:ind w:left="840" w:leftChars="400"/>
    </w:pPr>
  </w:style>
  <w:style w:type="paragraph" w:styleId="8">
    <w:name w:val="header"/>
    <w:basedOn w:val="1"/>
    <w:link w:val="16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ind w:firstLine="0" w:firstLineChars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9">
    <w:name w:val="toc 1"/>
    <w:basedOn w:val="1"/>
    <w:next w:val="1"/>
    <w:qFormat/>
    <w:uiPriority w:val="0"/>
  </w:style>
  <w:style w:type="paragraph" w:styleId="10">
    <w:name w:val="toc 2"/>
    <w:basedOn w:val="1"/>
    <w:next w:val="1"/>
    <w:qFormat/>
    <w:uiPriority w:val="0"/>
    <w:pPr>
      <w:ind w:left="420" w:leftChars="200"/>
    </w:pPr>
  </w:style>
  <w:style w:type="paragraph" w:styleId="11">
    <w:name w:val="Body Text 2"/>
    <w:basedOn w:val="1"/>
    <w:qFormat/>
    <w:uiPriority w:val="0"/>
    <w:pPr>
      <w:spacing w:after="120" w:line="480" w:lineRule="auto"/>
    </w:pPr>
    <w:rPr>
      <w:kern w:val="0"/>
      <w:sz w:val="20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5">
    <w:name w:val="Hyperlink"/>
    <w:basedOn w:val="14"/>
    <w:qFormat/>
    <w:uiPriority w:val="0"/>
    <w:rPr>
      <w:color w:val="0000FF"/>
      <w:u w:val="single"/>
    </w:rPr>
  </w:style>
  <w:style w:type="character" w:customStyle="1" w:styleId="16">
    <w:name w:val="页眉 字符"/>
    <w:basedOn w:val="14"/>
    <w:link w:val="8"/>
    <w:qFormat/>
    <w:uiPriority w:val="99"/>
    <w:rPr>
      <w:sz w:val="18"/>
      <w:szCs w:val="18"/>
    </w:rPr>
  </w:style>
  <w:style w:type="character" w:customStyle="1" w:styleId="17">
    <w:name w:val="页脚 字符"/>
    <w:basedOn w:val="14"/>
    <w:link w:val="2"/>
    <w:qFormat/>
    <w:uiPriority w:val="99"/>
    <w:rPr>
      <w:sz w:val="18"/>
      <w:szCs w:val="18"/>
    </w:rPr>
  </w:style>
  <w:style w:type="character" w:customStyle="1" w:styleId="18">
    <w:name w:val="标题 1 字符"/>
    <w:basedOn w:val="14"/>
    <w:link w:val="3"/>
    <w:qFormat/>
    <w:uiPriority w:val="0"/>
    <w:rPr>
      <w:rFonts w:ascii="Times New Roman" w:hAnsi="Times New Roman" w:eastAsia="方正小标宋_GBK" w:cs="Times New Roman"/>
      <w:kern w:val="44"/>
      <w:sz w:val="44"/>
      <w:szCs w:val="24"/>
    </w:rPr>
  </w:style>
  <w:style w:type="character" w:customStyle="1" w:styleId="19">
    <w:name w:val="标题 2 字符"/>
    <w:basedOn w:val="14"/>
    <w:link w:val="4"/>
    <w:qFormat/>
    <w:uiPriority w:val="0"/>
    <w:rPr>
      <w:rFonts w:ascii="Arial" w:hAnsi="Arial" w:eastAsia="方正黑体_GBK" w:cs="Times New Roman"/>
      <w:sz w:val="32"/>
      <w:szCs w:val="20"/>
    </w:rPr>
  </w:style>
  <w:style w:type="character" w:customStyle="1" w:styleId="20">
    <w:name w:val="标题 3 字符"/>
    <w:basedOn w:val="14"/>
    <w:link w:val="5"/>
    <w:qFormat/>
    <w:uiPriority w:val="0"/>
    <w:rPr>
      <w:rFonts w:ascii="Times New Roman" w:hAnsi="Times New Roman" w:eastAsia="方正楷体_GBK" w:cs="Times New Roman"/>
      <w:b/>
      <w:sz w:val="32"/>
      <w:szCs w:val="20"/>
    </w:rPr>
  </w:style>
  <w:style w:type="paragraph" w:customStyle="1" w:styleId="21">
    <w:name w:val="Default Tex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kern w:val="0"/>
      <w:sz w:val="24"/>
      <w:szCs w:val="20"/>
      <w:lang w:val="en-US" w:eastAsia="zh-CN" w:bidi="ar-SA"/>
    </w:rPr>
  </w:style>
  <w:style w:type="paragraph" w:customStyle="1" w:styleId="22">
    <w:name w:val="无间隔1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599</Words>
  <Characters>3418</Characters>
  <Lines>28</Lines>
  <Paragraphs>8</Paragraphs>
  <TotalTime>196</TotalTime>
  <ScaleCrop>false</ScaleCrop>
  <LinksUpToDate>false</LinksUpToDate>
  <CharactersWithSpaces>4009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2022-10-26T02:51:00Z</dcterms:created>
  <dc:creator>Neo Sun(孙轶轩)</dc:creator>
  <cp:lastModifiedBy>欣才人力</cp:lastModifiedBy>
  <dcterms:modified xsi:type="dcterms:W3CDTF">2022-12-08T15:39:25Z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1EDA14A6D32943D9A57790B4FBDD185B</vt:lpwstr>
  </property>
</Properties>
</file>