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台州市自然资源和规划局所属事业单位公开选聘工作人员一览表</w:t>
      </w:r>
    </w:p>
    <w:bookmarkEnd w:id="0"/>
    <w:p>
      <w:pPr>
        <w:spacing w:line="580" w:lineRule="exact"/>
        <w:ind w:right="640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2"/>
        <w:tblpPr w:leftFromText="180" w:rightFromText="180" w:vertAnchor="text" w:horzAnchor="page" w:tblpXSpec="center" w:tblpY="25"/>
        <w:tblOverlap w:val="never"/>
        <w:tblW w:w="13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2"/>
        <w:gridCol w:w="646"/>
        <w:gridCol w:w="865"/>
        <w:gridCol w:w="774"/>
        <w:gridCol w:w="773"/>
        <w:gridCol w:w="1846"/>
        <w:gridCol w:w="1777"/>
        <w:gridCol w:w="3413"/>
        <w:gridCol w:w="16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事业单位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经费形式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选聘岗位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选聘人数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学位要求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Cs/>
                <w:color w:val="000000"/>
                <w:kern w:val="0"/>
                <w:sz w:val="30"/>
                <w:szCs w:val="30"/>
              </w:rPr>
              <w:t>其他要求和有关说明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0" w:hRule="atLeast"/>
          <w:jc w:val="center"/>
        </w:trPr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台州市规划事务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中心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全额拨款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规划技术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全日制本科及以上</w:t>
            </w:r>
          </w:p>
        </w:tc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3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地理科学</w:t>
            </w:r>
            <w:r>
              <w:rPr>
                <w:rStyle w:val="4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自然地理与资源环境、人文地理与城乡规划、地理信息科学</w:t>
            </w:r>
          </w:p>
        </w:tc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80" w:lineRule="exact"/>
        <w:ind w:right="640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Dg0NDMzM2U1MTZjNmVlNzAyZmI1ZDlmYzE2ODMifQ=="/>
  </w:docVars>
  <w:rsids>
    <w:rsidRoot w:val="0EE25C97"/>
    <w:rsid w:val="0EE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hint="default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0</TotalTime>
  <ScaleCrop>false</ScaleCrop>
  <LinksUpToDate>false</LinksUpToDate>
  <CharactersWithSpaces>136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2022-11-24T08:52:00Z</dcterms:created>
  <dc:creator>阿鱼</dc:creator>
  <cp:lastModifiedBy>阿鱼</cp:lastModifiedBy>
  <dcterms:modified xsi:type="dcterms:W3CDTF">2022-11-24T08:52:57Z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D3E2B7757FD34D95A4B747D844D796ED</vt:lpwstr>
  </property>
</Properties>
</file>