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ascii="黑体" w:hAnsi="黑体" w:eastAsia="黑体" w:cs="Nimbus Roman No9 L"/>
          <w:spacing w:val="4"/>
          <w:kern w:val="0"/>
          <w:sz w:val="32"/>
          <w:szCs w:val="32"/>
        </w:rPr>
        <w:t>附件</w:t>
      </w: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</w:pPr>
      <w:r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  <w:t>广西2023年定向</w:t>
      </w:r>
      <w:r>
        <w:rPr>
          <w:rFonts w:hint="eastAsia" w:ascii="Nimbus Roman No9 L" w:hAnsi="Nimbus Roman No9 L" w:eastAsia="方正小标宋简体" w:cs="Nimbus Roman No9 L"/>
          <w:bCs/>
          <w:position w:val="6"/>
          <w:sz w:val="36"/>
          <w:szCs w:val="36"/>
          <w:lang w:eastAsia="zh-CN"/>
        </w:rPr>
        <w:t>中国政法</w:t>
      </w:r>
      <w:r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  <w:t>大学选调应届毕业生报名表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660"/>
        <w:gridCol w:w="5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hint="eastAsia" w:ascii="Nimbus Roman No9 L" w:hAnsi="Nimbus Roman No9 L" w:cs="Nimbus Roman No9 L"/>
                <w:spacing w:val="-6"/>
                <w:sz w:val="15"/>
                <w:szCs w:val="15"/>
                <w:lang w:eastAsia="zh-CN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A证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7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</w:pPr>
      <w:r>
        <w:rPr>
          <w:rFonts w:ascii="Nimbus Roman No9 L" w:hAnsi="Nimbus Roman No9 L" w:eastAsia="黑体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4B01683B"/>
    <w:rsid w:val="4B0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2022-11-16T01:34:00Z</dcterms:created>
  <dc:creator>ZL</dc:creator>
  <cp:lastModifiedBy>ZL</cp:lastModifiedBy>
  <dcterms:modified xsi:type="dcterms:W3CDTF">2022-11-16T01:34:34Z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B7021F714C6F429ABC5E62D28034A1AE</vt:lpwstr>
  </property>
</Properties>
</file>