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both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</w:p>
    <w:p>
      <w:pPr>
        <w:autoSpaceDE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自我监测健康承诺书</w:t>
      </w:r>
    </w:p>
    <w:p>
      <w:pPr>
        <w:pStyle w:val="2"/>
        <w:rPr>
          <w:rFonts w:hint="default"/>
        </w:rPr>
      </w:pPr>
    </w:p>
    <w:tbl>
      <w:tblPr>
        <w:tblStyle w:val="6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080"/>
        <w:gridCol w:w="780"/>
        <w:gridCol w:w="660"/>
        <w:gridCol w:w="1502"/>
        <w:gridCol w:w="349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18"/>
                <w:lang w:bidi="ar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18"/>
                <w:lang w:bidi="ar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z w:val="21"/>
                <w:szCs w:val="18"/>
                <w:lang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18"/>
                <w:lang w:bidi="ar"/>
              </w:rPr>
              <w:t>现详细居住地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z w:val="21"/>
                <w:szCs w:val="18"/>
                <w:lang w:eastAsia="zh-CN" w:bidi="ar"/>
              </w:rPr>
              <w:t>证件号码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eastAsia="黑体" w:cs="Times New Roman"/>
                <w:color w:val="000000"/>
                <w:sz w:val="21"/>
                <w:szCs w:val="18"/>
                <w:lang w:eastAsia="zh-CN" w:bidi="ar"/>
              </w:rPr>
            </w:pPr>
            <w:r>
              <w:rPr>
                <w:rFonts w:hint="eastAsia" w:eastAsia="黑体" w:cs="Times New Roman"/>
                <w:color w:val="000000"/>
                <w:sz w:val="21"/>
                <w:szCs w:val="18"/>
                <w:lang w:eastAsia="zh-CN" w:bidi="ar"/>
              </w:rPr>
              <w:t>当前</w:t>
            </w:r>
          </w:p>
          <w:p>
            <w:pPr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18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sz w:val="21"/>
                <w:szCs w:val="18"/>
                <w:lang w:eastAsia="zh-CN" w:bidi="ar"/>
              </w:rPr>
              <w:t>穗康码</w:t>
            </w:r>
            <w:r>
              <w:rPr>
                <w:rFonts w:hint="eastAsia" w:eastAsia="黑体" w:cs="Times New Roman"/>
                <w:color w:val="000000"/>
                <w:sz w:val="21"/>
                <w:szCs w:val="18"/>
                <w:lang w:val="en-US" w:eastAsia="zh-CN" w:bidi="ar"/>
              </w:rPr>
              <w:t>/粤康码颜色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18"/>
                <w:lang w:eastAsia="zh-CN"/>
              </w:rPr>
              <w:t>绿（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eastAsia="zh-CN"/>
              </w:rPr>
              <w:t>）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val="en-US" w:eastAsia="zh-CN"/>
              </w:rPr>
              <w:t xml:space="preserve">    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eastAsia="zh-CN"/>
              </w:rPr>
              <w:t>黄（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eastAsia="zh-CN"/>
              </w:rPr>
              <w:t>）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val="en-US" w:eastAsia="zh-CN"/>
              </w:rPr>
              <w:t xml:space="preserve">    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eastAsia="zh-CN"/>
              </w:rPr>
              <w:t>红（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  <w:jc w:val="center"/>
        </w:trPr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  <w:t>一、7天内是否出现发热、干咳、乏力、咽痛、嗅（味）觉减退、鼻塞、流涕、结膜炎、 肌痛和腹泻等症状：有（）、无（）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  <w:t>新冠肺炎确诊病例、疑似病例、无症状感染者、密切接触者和密接的密接；是（）、否（）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  <w:t>已解除隔离管理或出院的感染者，尚在居家健康监测期内的人员:是（）、否（）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  <w:t>入境后处于7天集中医学观察期、3天居家健康监测期内的人员：是（） 否（）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  <w:t>五、7天内有国内高、中、低风险区旅居史的人员：是（）、否（）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  <w:t>六、7天内有本土非闭环阳性感染者或确诊病例报告的所在县（县级市、区、旗、直辖市的街道）旅居史的人员：是（）、否（）</w:t>
            </w:r>
          </w:p>
          <w:p>
            <w:pPr>
              <w:pStyle w:val="2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  <w:t>健康码为黄码、红码的人员：是（）、否（）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  <w:t>前14天是否已完成新冠肺炎疫苗接种加强程序：是（）、否（）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  <w:t>九、是否已按“温馨提示”要求完成核酸检测：是（）、否（）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lang w:bidi="ar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lang w:bidi="ar"/>
              </w:rPr>
              <w:t>其他需申报的情况：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lang w:bidi="ar"/>
              </w:rPr>
              <w:t>本人承诺：以上内容属实如隐瞒、虚报、谎报、本人承担一切法律责任和相应后果。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autoSpaceDE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lang w:bidi="ar"/>
              </w:rPr>
              <w:t xml:space="preserve">            承诺人（签名）：         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lang w:bidi="ar"/>
              </w:rPr>
              <w:t xml:space="preserve">填报日期：   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lang w:bidi="ar"/>
              </w:rPr>
              <w:t xml:space="preserve">年  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lang w:bidi="ar"/>
              </w:rPr>
              <w:t xml:space="preserve">月  </w:t>
            </w:r>
            <w:r>
              <w:rPr>
                <w:rFonts w:hint="eastAsia" w:eastAsia="宋体" w:cs="Times New Roman"/>
                <w:color w:val="000000"/>
                <w:sz w:val="21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18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053E3"/>
    <w:multiLevelType w:val="singleLevel"/>
    <w:tmpl w:val="8C2053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43DEBE"/>
    <w:multiLevelType w:val="singleLevel"/>
    <w:tmpl w:val="6843DEB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2JiYWU3ZTllNTlkYTkwYmVhNDg1NWQyZWM1ZWYifQ=="/>
  </w:docVars>
  <w:rsids>
    <w:rsidRoot w:val="00172A27"/>
    <w:rsid w:val="00893649"/>
    <w:rsid w:val="06EB5E9E"/>
    <w:rsid w:val="100B5E29"/>
    <w:rsid w:val="32E75E2A"/>
    <w:rsid w:val="43291D51"/>
    <w:rsid w:val="44E61811"/>
    <w:rsid w:val="576B7DA6"/>
    <w:rsid w:val="5B123586"/>
    <w:rsid w:val="70CA2DBA"/>
    <w:rsid w:val="765C7AF2"/>
    <w:rsid w:val="79490272"/>
    <w:rsid w:val="7F9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  <w:pPr>
      <w:adjustRightInd w:val="0"/>
      <w:spacing w:before="120" w:beforeLines="0" w:after="0" w:afterLines="0"/>
      <w:ind w:firstLine="624"/>
    </w:pPr>
    <w:rPr>
      <w:rFonts w:eastAsia="仿宋_GB2312"/>
      <w:sz w:val="30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448</Words>
  <Characters>449</Characters>
  <Lines>0</Lines>
  <Paragraphs>0</Paragraphs>
  <TotalTime>6</TotalTime>
  <ScaleCrop>false</ScaleCrop>
  <LinksUpToDate>false</LinksUpToDate>
  <CharactersWithSpaces>505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文广新局-小张</dc:creator>
  <cp:lastModifiedBy>可口可乐很可乐</cp:lastModifiedBy>
  <dcterms:modified xsi:type="dcterms:W3CDTF">2022-11-04T06:49:58Z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58D041A7457841AC936F8F6D9A566829</vt:lpwstr>
  </property>
</Properties>
</file>