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pStyle w:val="2"/>
        <w:spacing w:line="460" w:lineRule="exact"/>
        <w:ind w:firstLine="0" w:firstLineChars="0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健康申报承诺书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本人已认真阅读《宿迁市宿豫区2022年第二批公开招聘宿迁技师学院（宿豫中等专业学）事业编制教师公告》及疫情防控告知书，知悉招聘工作相关事项和防疫要求，并严格执行。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充分理解并遵守活动期间各项防疫要求，活动期间将做好个人防护，非必要不外出，自觉配合体温测量等防疫工作。活动期间如出现发热、咳嗽等身体异常情况，将自觉接受流行病学调查，并主动配合落实相关疫情防控措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本人填报的信息、提交和现场出示的所有信息（证明）均为真实、准确、完整、有效，并保证配合做好疫情防控相关工作。如隐瞒、虚报、谎报，将取消本人考试资格，本人愿意承担相关法律责任和后果。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承诺人（签字）：                      身份证号：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承 诺  日  期：                       联系电话：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</w:rPr>
      </w:pPr>
    </w:p>
    <w:tbl>
      <w:tblPr>
        <w:tblStyle w:val="4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>注：考生打印此表后据实填写，考试当天考点入场检查时需出示并按要求上交。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Dg2OTQwYTJkYzI4ODA0OTBhYTE3OWU5ZDZlMmQifQ=="/>
  </w:docVars>
  <w:rsids>
    <w:rsidRoot w:val="0A990EBA"/>
    <w:rsid w:val="0A990EBA"/>
    <w:rsid w:val="207670C3"/>
    <w:rsid w:val="263952BC"/>
    <w:rsid w:val="32F235B8"/>
    <w:rsid w:val="39333234"/>
    <w:rsid w:val="5CA769D9"/>
    <w:rsid w:val="6C4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609</Characters>
  <Lines>0</Lines>
  <Paragraphs>0</Paragraphs>
  <TotalTime>9</TotalTime>
  <ScaleCrop>false</ScaleCrop>
  <LinksUpToDate>false</LinksUpToDate>
  <CharactersWithSpaces>703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2022-10-12T09:24:00Z</dcterms:created>
  <dc:creator>徐慧</dc:creator>
  <cp:lastModifiedBy>User</cp:lastModifiedBy>
  <cp:lastPrinted>2022-10-13T01:11:00Z</cp:lastPrinted>
  <dcterms:modified xsi:type="dcterms:W3CDTF">2022-11-04T07:44:07Z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67042FF4EF1D44D799F39101D753B9D4</vt:lpwstr>
  </property>
</Properties>
</file>