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C4" w:rsidRDefault="00EE51C3" w:rsidP="000A36A2">
      <w:pPr>
        <w:spacing w:line="560" w:lineRule="exact"/>
        <w:ind w:leftChars="-945" w:hangingChars="551" w:hanging="1984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/>
          <w:sz w:val="36"/>
          <w:szCs w:val="36"/>
        </w:rPr>
        <w:t>1</w:t>
      </w:r>
    </w:p>
    <w:tbl>
      <w:tblPr>
        <w:tblW w:w="16367" w:type="dxa"/>
        <w:jc w:val="center"/>
        <w:tblLook w:val="04A0" w:firstRow="1" w:lastRow="0" w:firstColumn="1" w:lastColumn="0" w:noHBand="0" w:noVBand="1"/>
      </w:tblPr>
      <w:tblGrid>
        <w:gridCol w:w="16367"/>
      </w:tblGrid>
      <w:tr w:rsidR="003D7EC4">
        <w:trPr>
          <w:trHeight w:val="6796"/>
          <w:jc w:val="center"/>
        </w:trPr>
        <w:tc>
          <w:tcPr>
            <w:tcW w:w="16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C4" w:rsidRDefault="00EE51C3">
            <w:pPr>
              <w:widowControl/>
              <w:spacing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浙江省应急管理科学研究院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2022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年第二轮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招聘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岗位表</w:t>
            </w:r>
          </w:p>
          <w:p w:rsidR="003D7EC4" w:rsidRDefault="003D7EC4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tbl>
            <w:tblPr>
              <w:tblW w:w="15050" w:type="dxa"/>
              <w:tblLook w:val="04A0" w:firstRow="1" w:lastRow="0" w:firstColumn="1" w:lastColumn="0" w:noHBand="0" w:noVBand="1"/>
            </w:tblPr>
            <w:tblGrid>
              <w:gridCol w:w="1300"/>
              <w:gridCol w:w="1440"/>
              <w:gridCol w:w="1038"/>
              <w:gridCol w:w="628"/>
              <w:gridCol w:w="1078"/>
              <w:gridCol w:w="1540"/>
              <w:gridCol w:w="2466"/>
              <w:gridCol w:w="1417"/>
              <w:gridCol w:w="1440"/>
              <w:gridCol w:w="2703"/>
            </w:tblGrid>
            <w:tr w:rsidR="003D7EC4">
              <w:trPr>
                <w:trHeight w:val="690"/>
              </w:trPr>
              <w:tc>
                <w:tcPr>
                  <w:tcW w:w="130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03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岗位类别</w:t>
                  </w:r>
                </w:p>
              </w:tc>
              <w:tc>
                <w:tcPr>
                  <w:tcW w:w="62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人数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招聘对象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年龄</w:t>
                  </w:r>
                </w:p>
              </w:tc>
              <w:tc>
                <w:tcPr>
                  <w:tcW w:w="246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专业技术资格或职业资格</w:t>
                  </w:r>
                </w:p>
              </w:tc>
              <w:tc>
                <w:tcPr>
                  <w:tcW w:w="270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3D7EC4">
              <w:trPr>
                <w:trHeight w:val="1459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浙江省应急管理科学研究院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应急管理技术研究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45</w:t>
                  </w:r>
                  <w:r>
                    <w:rPr>
                      <w:rFonts w:ascii="宋体" w:hAnsi="宋体" w:hint="eastAsia"/>
                      <w:kern w:val="0"/>
                      <w:sz w:val="20"/>
                      <w:szCs w:val="20"/>
                    </w:rPr>
                    <w:t>周岁及以下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动力工程及工程热物理类、化学工程与技术类、矿业工程类</w:t>
                  </w:r>
                  <w:bookmarkStart w:id="0" w:name="_GoBack"/>
                  <w:bookmarkEnd w:id="0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、安全科学与工程类、土木工程类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EE51C3" w:rsidP="000A36A2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博士研究生</w:t>
                  </w:r>
                  <w:r w:rsidR="000A36A2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学历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并取得</w:t>
                  </w:r>
                  <w:r w:rsidR="000A36A2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博士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3D7EC4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7EC4" w:rsidRDefault="003D7EC4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3D7EC4">
              <w:trPr>
                <w:trHeight w:val="42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EC4" w:rsidRDefault="00EE51C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备注</w:t>
                  </w:r>
                </w:p>
              </w:tc>
              <w:tc>
                <w:tcPr>
                  <w:tcW w:w="1375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D7EC4" w:rsidRDefault="00EE51C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对专业条件的认定以报考岗位要求的最高学历、学位专业为准。</w:t>
                  </w:r>
                </w:p>
                <w:p w:rsidR="003D7EC4" w:rsidRDefault="00EE51C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对应届毕业生和留学归国人员取得学历、学位证书（含学历、学位认证书）的时限原则上要求为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2023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日前。</w:t>
                  </w:r>
                </w:p>
              </w:tc>
            </w:tr>
          </w:tbl>
          <w:p w:rsidR="003D7EC4" w:rsidRDefault="00EE51C3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7EC4" w:rsidRDefault="003D7EC4">
      <w:pPr>
        <w:spacing w:line="560" w:lineRule="exact"/>
        <w:rPr>
          <w:b/>
          <w:bCs/>
        </w:rPr>
      </w:pPr>
    </w:p>
    <w:sectPr w:rsidR="003D7EC4">
      <w:footerReference w:type="even" r:id="rId8"/>
      <w:footerReference w:type="default" r:id="rId9"/>
      <w:pgSz w:w="16838" w:h="11906" w:orient="landscape"/>
      <w:pgMar w:top="1588" w:right="2098" w:bottom="1304" w:left="2552" w:header="851" w:footer="1053" w:gutter="0"/>
      <w:pgNumType w:fmt="numberInDash" w:start="8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C3" w:rsidRDefault="00EE51C3">
      <w:r>
        <w:separator/>
      </w:r>
    </w:p>
  </w:endnote>
  <w:endnote w:type="continuationSeparator" w:id="0">
    <w:p w:rsidR="00EE51C3" w:rsidRDefault="00EE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C4" w:rsidRDefault="00EE51C3">
    <w:pPr>
      <w:pStyle w:val="a8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C4" w:rsidRDefault="00EE51C3">
    <w:pPr>
      <w:pStyle w:val="a8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C3" w:rsidRDefault="00EE51C3">
      <w:r>
        <w:separator/>
      </w:r>
    </w:p>
  </w:footnote>
  <w:footnote w:type="continuationSeparator" w:id="0">
    <w:p w:rsidR="00EE51C3" w:rsidRDefault="00EE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89"/>
    <w:rsid w:val="00014BCF"/>
    <w:rsid w:val="00017C94"/>
    <w:rsid w:val="00052347"/>
    <w:rsid w:val="00052AB5"/>
    <w:rsid w:val="000567A1"/>
    <w:rsid w:val="000715D5"/>
    <w:rsid w:val="000A1A59"/>
    <w:rsid w:val="000A36A2"/>
    <w:rsid w:val="0010212C"/>
    <w:rsid w:val="00110341"/>
    <w:rsid w:val="00122DA1"/>
    <w:rsid w:val="001538E1"/>
    <w:rsid w:val="00153E63"/>
    <w:rsid w:val="001649CF"/>
    <w:rsid w:val="00171D7E"/>
    <w:rsid w:val="00196449"/>
    <w:rsid w:val="001A23AC"/>
    <w:rsid w:val="001B0C42"/>
    <w:rsid w:val="001C6EF1"/>
    <w:rsid w:val="001E5093"/>
    <w:rsid w:val="001E54B9"/>
    <w:rsid w:val="001F3562"/>
    <w:rsid w:val="001F4430"/>
    <w:rsid w:val="0020236B"/>
    <w:rsid w:val="002175D6"/>
    <w:rsid w:val="00217CEF"/>
    <w:rsid w:val="002366FA"/>
    <w:rsid w:val="00276059"/>
    <w:rsid w:val="00280842"/>
    <w:rsid w:val="00285FD4"/>
    <w:rsid w:val="002A38B7"/>
    <w:rsid w:val="002E4CBE"/>
    <w:rsid w:val="002F234D"/>
    <w:rsid w:val="002F4212"/>
    <w:rsid w:val="00307A88"/>
    <w:rsid w:val="00316391"/>
    <w:rsid w:val="003167BD"/>
    <w:rsid w:val="003347D0"/>
    <w:rsid w:val="00355B03"/>
    <w:rsid w:val="00355F8D"/>
    <w:rsid w:val="003627E3"/>
    <w:rsid w:val="00371310"/>
    <w:rsid w:val="003C4298"/>
    <w:rsid w:val="003C6551"/>
    <w:rsid w:val="003C6E92"/>
    <w:rsid w:val="003D0E57"/>
    <w:rsid w:val="003D7EC4"/>
    <w:rsid w:val="003E72AD"/>
    <w:rsid w:val="00417FEF"/>
    <w:rsid w:val="00425A0D"/>
    <w:rsid w:val="00431347"/>
    <w:rsid w:val="00433873"/>
    <w:rsid w:val="00441C71"/>
    <w:rsid w:val="0049081F"/>
    <w:rsid w:val="004A5F1B"/>
    <w:rsid w:val="004B5141"/>
    <w:rsid w:val="004E149A"/>
    <w:rsid w:val="004E44E4"/>
    <w:rsid w:val="00504B5C"/>
    <w:rsid w:val="00530320"/>
    <w:rsid w:val="0053135D"/>
    <w:rsid w:val="00542FDF"/>
    <w:rsid w:val="005B6478"/>
    <w:rsid w:val="005C2F21"/>
    <w:rsid w:val="005D567B"/>
    <w:rsid w:val="006002E3"/>
    <w:rsid w:val="00613B44"/>
    <w:rsid w:val="0062153A"/>
    <w:rsid w:val="006550B2"/>
    <w:rsid w:val="00656B85"/>
    <w:rsid w:val="006620D8"/>
    <w:rsid w:val="00692001"/>
    <w:rsid w:val="006963F9"/>
    <w:rsid w:val="006C1EBF"/>
    <w:rsid w:val="006E7299"/>
    <w:rsid w:val="006F5A32"/>
    <w:rsid w:val="006F7577"/>
    <w:rsid w:val="00701EF7"/>
    <w:rsid w:val="00716744"/>
    <w:rsid w:val="00763F61"/>
    <w:rsid w:val="00783BC8"/>
    <w:rsid w:val="0079741D"/>
    <w:rsid w:val="007A0234"/>
    <w:rsid w:val="007B2C86"/>
    <w:rsid w:val="007B402F"/>
    <w:rsid w:val="007B4BB7"/>
    <w:rsid w:val="007C0289"/>
    <w:rsid w:val="007E113D"/>
    <w:rsid w:val="007F2371"/>
    <w:rsid w:val="00806760"/>
    <w:rsid w:val="008126B1"/>
    <w:rsid w:val="008248FB"/>
    <w:rsid w:val="00876B55"/>
    <w:rsid w:val="008779A2"/>
    <w:rsid w:val="008843B2"/>
    <w:rsid w:val="00892D2F"/>
    <w:rsid w:val="008A7436"/>
    <w:rsid w:val="008B6A7C"/>
    <w:rsid w:val="008F69F0"/>
    <w:rsid w:val="00915BAA"/>
    <w:rsid w:val="00934C9A"/>
    <w:rsid w:val="009565A9"/>
    <w:rsid w:val="0096104B"/>
    <w:rsid w:val="009B1E27"/>
    <w:rsid w:val="009E0888"/>
    <w:rsid w:val="009E6C20"/>
    <w:rsid w:val="009F1407"/>
    <w:rsid w:val="00A1709D"/>
    <w:rsid w:val="00A23E12"/>
    <w:rsid w:val="00A31153"/>
    <w:rsid w:val="00A553C7"/>
    <w:rsid w:val="00AC5012"/>
    <w:rsid w:val="00B51715"/>
    <w:rsid w:val="00B62F38"/>
    <w:rsid w:val="00B64222"/>
    <w:rsid w:val="00B67F6A"/>
    <w:rsid w:val="00B82FA9"/>
    <w:rsid w:val="00B865BB"/>
    <w:rsid w:val="00B956BA"/>
    <w:rsid w:val="00BA04B0"/>
    <w:rsid w:val="00BA169D"/>
    <w:rsid w:val="00BA505B"/>
    <w:rsid w:val="00BD054A"/>
    <w:rsid w:val="00C0356D"/>
    <w:rsid w:val="00C13A64"/>
    <w:rsid w:val="00C26686"/>
    <w:rsid w:val="00C2762B"/>
    <w:rsid w:val="00C441BA"/>
    <w:rsid w:val="00C81F65"/>
    <w:rsid w:val="00C92886"/>
    <w:rsid w:val="00C9441C"/>
    <w:rsid w:val="00CB188B"/>
    <w:rsid w:val="00CC1D4B"/>
    <w:rsid w:val="00CC44EA"/>
    <w:rsid w:val="00CD1AD8"/>
    <w:rsid w:val="00CE3823"/>
    <w:rsid w:val="00CF10FC"/>
    <w:rsid w:val="00D106D2"/>
    <w:rsid w:val="00D25B54"/>
    <w:rsid w:val="00D3245A"/>
    <w:rsid w:val="00D32D17"/>
    <w:rsid w:val="00D40A9C"/>
    <w:rsid w:val="00D40EE4"/>
    <w:rsid w:val="00D578C6"/>
    <w:rsid w:val="00D873A2"/>
    <w:rsid w:val="00DB19D4"/>
    <w:rsid w:val="00DC1817"/>
    <w:rsid w:val="00DF401A"/>
    <w:rsid w:val="00E812EA"/>
    <w:rsid w:val="00E84AF9"/>
    <w:rsid w:val="00E85AD2"/>
    <w:rsid w:val="00E967FD"/>
    <w:rsid w:val="00EA06DC"/>
    <w:rsid w:val="00EA25F7"/>
    <w:rsid w:val="00EB6276"/>
    <w:rsid w:val="00ED6064"/>
    <w:rsid w:val="00ED752F"/>
    <w:rsid w:val="00EE51C3"/>
    <w:rsid w:val="00F03A9D"/>
    <w:rsid w:val="00F05FEB"/>
    <w:rsid w:val="00F47E59"/>
    <w:rsid w:val="00F663B8"/>
    <w:rsid w:val="00F66FA8"/>
    <w:rsid w:val="00F72458"/>
    <w:rsid w:val="00F8316B"/>
    <w:rsid w:val="00F95861"/>
    <w:rsid w:val="00FD2B6C"/>
    <w:rsid w:val="00FD5EE8"/>
    <w:rsid w:val="00FE784F"/>
    <w:rsid w:val="61D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Table Theme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60" w:lineRule="auto"/>
      <w:ind w:firstLineChars="200" w:firstLine="420"/>
    </w:pPr>
    <w:rPr>
      <w:sz w:val="24"/>
    </w:rPr>
  </w:style>
  <w:style w:type="paragraph" w:styleId="a4">
    <w:name w:val="Body Text"/>
    <w:basedOn w:val="a"/>
    <w:link w:val="Char"/>
    <w:unhideWhenUsed/>
    <w:qFormat/>
    <w:pPr>
      <w:spacing w:after="120"/>
    </w:pPr>
  </w:style>
  <w:style w:type="paragraph" w:styleId="a5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9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pacing w:after="120"/>
      <w:ind w:leftChars="200" w:left="420"/>
    </w:pPr>
    <w:rPr>
      <w:sz w:val="16"/>
      <w:szCs w:val="16"/>
      <w:lang w:val="zh-CN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Theme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qFormat/>
    <w:rPr>
      <w:color w:val="800080" w:themeColor="followedHyperlink"/>
      <w:u w:val="single"/>
    </w:rPr>
  </w:style>
  <w:style w:type="character" w:styleId="af">
    <w:name w:val="Hyperlink"/>
    <w:basedOn w:val="a0"/>
    <w:qFormat/>
    <w:rPr>
      <w:color w:val="0000FF" w:themeColor="hyperlink"/>
      <w:u w:val="single"/>
    </w:rPr>
  </w:style>
  <w:style w:type="character" w:customStyle="1" w:styleId="Char3">
    <w:name w:val="页脚 Char"/>
    <w:link w:val="a8"/>
    <w:uiPriority w:val="99"/>
    <w:qFormat/>
    <w:rPr>
      <w:rFonts w:eastAsia="宋体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0">
    <w:name w:val="正文文本缩进 3 Char"/>
    <w:basedOn w:val="a0"/>
    <w:link w:val="30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4">
    <w:name w:val="页眉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Table Theme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60" w:lineRule="auto"/>
      <w:ind w:firstLineChars="200" w:firstLine="420"/>
    </w:pPr>
    <w:rPr>
      <w:sz w:val="24"/>
    </w:rPr>
  </w:style>
  <w:style w:type="paragraph" w:styleId="a4">
    <w:name w:val="Body Text"/>
    <w:basedOn w:val="a"/>
    <w:link w:val="Char"/>
    <w:unhideWhenUsed/>
    <w:qFormat/>
    <w:pPr>
      <w:spacing w:after="120"/>
    </w:pPr>
  </w:style>
  <w:style w:type="paragraph" w:styleId="a5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9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pacing w:after="120"/>
      <w:ind w:leftChars="200" w:left="420"/>
    </w:pPr>
    <w:rPr>
      <w:sz w:val="16"/>
      <w:szCs w:val="16"/>
      <w:lang w:val="zh-CN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Theme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qFormat/>
    <w:rPr>
      <w:color w:val="800080" w:themeColor="followedHyperlink"/>
      <w:u w:val="single"/>
    </w:rPr>
  </w:style>
  <w:style w:type="character" w:styleId="af">
    <w:name w:val="Hyperlink"/>
    <w:basedOn w:val="a0"/>
    <w:qFormat/>
    <w:rPr>
      <w:color w:val="0000FF" w:themeColor="hyperlink"/>
      <w:u w:val="single"/>
    </w:rPr>
  </w:style>
  <w:style w:type="character" w:customStyle="1" w:styleId="Char3">
    <w:name w:val="页脚 Char"/>
    <w:link w:val="a8"/>
    <w:uiPriority w:val="99"/>
    <w:qFormat/>
    <w:rPr>
      <w:rFonts w:eastAsia="宋体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0">
    <w:name w:val="正文文本缩进 3 Char"/>
    <w:basedOn w:val="a0"/>
    <w:link w:val="30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4">
    <w:name w:val="页眉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陈丽霞</dc:creator>
  <cp:lastModifiedBy>think</cp:lastModifiedBy>
  <cp:revision>4</cp:revision>
  <cp:lastPrinted>2022-10-08T13:36:00Z</cp:lastPrinted>
  <dcterms:created xsi:type="dcterms:W3CDTF">2022-10-28T13:29:00Z</dcterms:created>
  <dcterms:modified xsi:type="dcterms:W3CDTF">2022-11-01T01:57:00Z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2052-11.8.2.10659</vt:lpwstr>
  </property>
</Properties>
</file>