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</w:p>
    <w:p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  <w:t>钦州市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 w:bidi="ar-SA"/>
        </w:rPr>
        <w:t>农业农村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  <w:t>局招聘公益性岗位报名表</w:t>
      </w:r>
    </w:p>
    <w:tbl>
      <w:tblPr>
        <w:tblStyle w:val="5"/>
        <w:tblW w:w="92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就业创业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证编号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1.□享受城镇居民最低生活保障的人员；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持《就业创业证》登记失业12个月以上的人员；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3.□持《失地农民证明》的被征地农民；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4.□城镇零就业家庭成员。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500" w:lineRule="exact"/>
              <w:ind w:firstLine="2400" w:firstLineChars="1000"/>
              <w:jc w:val="left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79" w:leftChars="-133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说明：1.应聘人员应详细、如实填写报名表，并按要求粘贴相片。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1" w:leftChars="367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2.请应聘人员将报名表电子版发电子邮箱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e2831001@126.com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71" w:leftChars="367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3.资格审核通过后，请自行打印报名表签好字后在参加面试时上交。</w:t>
      </w: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FA"/>
    <w:rsid w:val="00210110"/>
    <w:rsid w:val="003438EF"/>
    <w:rsid w:val="00585FFA"/>
    <w:rsid w:val="00645822"/>
    <w:rsid w:val="00821A37"/>
    <w:rsid w:val="008373B4"/>
    <w:rsid w:val="00A65B53"/>
    <w:rsid w:val="00AC4D99"/>
    <w:rsid w:val="00C35B7F"/>
    <w:rsid w:val="00DF00EE"/>
    <w:rsid w:val="00F673B4"/>
    <w:rsid w:val="00F827CD"/>
    <w:rsid w:val="3408424E"/>
    <w:rsid w:val="3A656DF9"/>
    <w:rsid w:val="567D537D"/>
    <w:rsid w:val="5F1D700A"/>
    <w:rsid w:val="6286387E"/>
    <w:rsid w:val="651B3501"/>
    <w:rsid w:val="6EB92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2021-07-19T17:11:00Z</dcterms:created>
  <dc:creator>韦复兴</dc:creator>
  <cp:lastModifiedBy>lenovo</cp:lastModifiedBy>
  <cp:lastPrinted>2021-07-20T01:40:00Z</cp:lastPrinted>
  <dcterms:modified xsi:type="dcterms:W3CDTF">2022-07-27T00:41:16Z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82BE1DEFD2FC47ECBFDABE2092930FA1</vt:lpwstr>
  </property>
</Properties>
</file>