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宁海县人民检察院招聘编外人员报名表</w:t>
      </w:r>
    </w:p>
    <w:bookmarkEnd w:id="0"/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81"/>
        <w:gridCol w:w="1080"/>
        <w:gridCol w:w="157"/>
        <w:gridCol w:w="1245"/>
        <w:gridCol w:w="1200"/>
        <w:gridCol w:w="300"/>
        <w:gridCol w:w="141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  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 生 地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婚姻状况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</w:t>
            </w:r>
          </w:p>
        </w:tc>
        <w:tc>
          <w:tcPr>
            <w:tcW w:w="3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   业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</w:rPr>
              <w:t>学    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 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家庭住址</w:t>
            </w:r>
          </w:p>
        </w:tc>
        <w:tc>
          <w:tcPr>
            <w:tcW w:w="3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简  历</w:t>
            </w:r>
          </w:p>
          <w:p>
            <w:pPr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所获荣誉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本人签字</w:t>
            </w:r>
          </w:p>
        </w:tc>
        <w:tc>
          <w:tcPr>
            <w:tcW w:w="8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签  字：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健康申报表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1、 近14 天内居住地址：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2、健康码状态： □绿码 □黄码 □红码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3、通信行程卡状态： □绿色 □黄色 □红色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4、72小时内核酸检测结果为阴性（有市外行程的，48小时内核酸检测结果为阴性）：□是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5、14 天内是否曾有发热咳嗽等身体不适症状：□是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6、14 天内曾去过医院就诊：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□是（如是诊断疾病：              ）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7、14 天内是否有以下情况：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7.1 健康码不全是绿码： 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7.2 离开宁波大市去过其他地区：□是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 xml:space="preserve">（如是，去过：                                  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返甬交通工具：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□火车 □飞机 □大巴车 □自驾 □其他）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7.3 国内中高风险地区旅居史和人员接触史：□是 □否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7.4 与境外人员有过接触史： □是 □否</w:t>
      </w:r>
    </w:p>
    <w:p>
      <w:pPr>
        <w:ind w:firstLine="4480" w:firstLineChars="1400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 xml:space="preserve">申报人（签字）：          </w:t>
      </w:r>
    </w:p>
    <w:p>
      <w:pPr>
        <w:ind w:firstLine="5120" w:firstLineChars="1600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2022年   月    日</w:t>
      </w:r>
    </w:p>
    <w:p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zh-CN"/>
        </w:rPr>
        <w:t>*请申报人员如实填写以上内容，如有隐瞒或虚假填报，将依法追究责任。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MjgzOGFiN2VhYjhiZDE3ODA0NDAzZWU0YWM0MDUifQ=="/>
  </w:docVars>
  <w:rsids>
    <w:rsidRoot w:val="5ED24655"/>
    <w:rsid w:val="5ED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2022-10-27T02:35:00Z</dcterms:created>
  <dc:creator>wings</dc:creator>
  <cp:lastModifiedBy>wings</cp:lastModifiedBy>
  <dcterms:modified xsi:type="dcterms:W3CDTF">2022-10-27T02:36:16Z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B046AE9C4C3040509FCD5EAC4D7A1342</vt:lpwstr>
  </property>
</Properties>
</file>