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附件2</w:t>
      </w:r>
    </w:p>
    <w:p>
      <w:pPr>
        <w:spacing w:line="6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考生新冠肺炎疫情防控告知书</w:t>
      </w:r>
    </w:p>
    <w:p>
      <w:pPr>
        <w:spacing w:line="620" w:lineRule="exact"/>
        <w:jc w:val="center"/>
        <w:rPr>
          <w:rFonts w:ascii="Times New Roman" w:hAnsi="Times New Roman" w:eastAsia="方正小标宋简体"/>
          <w:color w:val="000000"/>
        </w:rPr>
      </w:pP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为深入贯彻落实新冠肺炎疫情防控有关要求，全力确保每一位考生安全健康，疫情防控有关注意事项如下：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（一）请参加面试的考生务必做好自我健康管理，通过微信小程序“国家政务服务平台”及“四川天府健康通”申领本人防疫健康码，并于即日起持续关注健康码状态。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（二）考生参加面试时如乘坐公共交通工具，需要全程规范佩戴口罩，保持安全社交距离，做好手部卫生。</w:t>
      </w:r>
    </w:p>
    <w:p>
      <w:pPr>
        <w:spacing w:line="620" w:lineRule="exact"/>
        <w:ind w:firstLine="640" w:firstLineChars="200"/>
        <w:rPr>
          <w:rFonts w:hint="default" w:ascii="仿宋" w:hAnsi="仿宋" w:eastAsia="仿宋" w:cs="仿宋"/>
          <w:color w:val="000000"/>
          <w:lang w:val="en-US" w:eastAsia="zh-CN"/>
        </w:rPr>
      </w:pPr>
      <w:r>
        <w:rPr>
          <w:rFonts w:hint="eastAsia" w:ascii="仿宋" w:hAnsi="仿宋" w:eastAsia="仿宋" w:cs="仿宋"/>
          <w:color w:val="000000"/>
        </w:rPr>
        <w:t>（三）根据四川省疫情防控相关要求，来（返）川人员</w:t>
      </w:r>
      <w:r>
        <w:rPr>
          <w:rFonts w:hint="eastAsia" w:ascii="仿宋" w:hAnsi="仿宋" w:eastAsia="仿宋" w:cs="仿宋"/>
          <w:color w:val="000000"/>
          <w:lang w:val="en-US" w:eastAsia="zh-CN"/>
        </w:rPr>
        <w:t>严格落实“入川即检”，实施3天3次核酸检测（每次间隔24小时及以上）。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（四）面试当天，考生须提供2</w:t>
      </w:r>
      <w:r>
        <w:rPr>
          <w:rFonts w:ascii="仿宋" w:hAnsi="仿宋" w:eastAsia="仿宋" w:cs="仿宋"/>
          <w:color w:val="000000"/>
        </w:rPr>
        <w:t>4小时</w:t>
      </w:r>
      <w:r>
        <w:rPr>
          <w:rFonts w:hint="eastAsia" w:ascii="仿宋" w:hAnsi="仿宋" w:eastAsia="仿宋" w:cs="仿宋"/>
          <w:color w:val="000000"/>
        </w:rPr>
        <w:t>内有资质的检测服务机构出具的核酸检测阴性证明（以采样时间为准，需提供检测机构出具的载明有采样时间的核酸检测阴性结果报告单，纸质、电子版均可），出示本人四川天府健康通（绿码）和通信大数据行程卡（绿码），经现场测量体温正常（＜37.3℃）且无咳嗽等呼吸道异常症状者方可入场。请考生提前做好准备，经查验检测结果、采样时间等不符合规定的考生，不得入场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（五）有下列任一情形的考生不得参加面试：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 健康码、通信行程卡为“红码”或“黄码”的考生；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 经现场确认有体温异常（≥37.3℃）或呼吸道异常症状的考生；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3.面试前</w:t>
      </w:r>
      <w:r>
        <w:rPr>
          <w:rFonts w:ascii="仿宋" w:hAnsi="仿宋" w:eastAsia="仿宋" w:cs="仿宋"/>
          <w:color w:val="000000"/>
        </w:rPr>
        <w:t>10</w:t>
      </w:r>
      <w:r>
        <w:rPr>
          <w:rFonts w:hint="eastAsia" w:ascii="仿宋" w:hAnsi="仿宋" w:eastAsia="仿宋" w:cs="仿宋"/>
          <w:color w:val="000000"/>
        </w:rPr>
        <w:t>天内有国（境）外旅居史，尚未完成隔离医学观察等健康管理的考生；</w:t>
      </w:r>
      <w:bookmarkStart w:id="0" w:name="_GoBack"/>
      <w:bookmarkEnd w:id="0"/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4.新冠肺炎确诊病例、疑似病例和无症状感染者的密切接触者或次密接者，尚未完成隔离医学观察等健康管理的考生；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5.已治愈出院的确诊病例和已解除集中隔离医学观察的无症状感染者，尚在随访或医学观察期内的考生；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6.按四川省疫情防控重点地区提示表，面试前7天内有高中风险区旅居史正在实施集中隔离、居家隔离及居家健康监测的考生（注：高中风险区具体名单由“四川疾控健康提示”每日发布）；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7.面试当天，未按要求提供相应核酸检测阴性证明及其他有关证明的考生。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（六）为避免影响面试，有国（境）外旅居史的考生，应按照疫情防控有关规定，接受相应隔离观察、健康管理和核酸检测后，按照上述第（四）款要求执行。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（七）有上述第（五）款情形及其他个人原因无法按时到达指定地点参加面试的考生，视为自动放弃面试资格。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（八）请考生注意个人防护，自备一次性医用口罩，除核验身份、面试答题时按要求临时摘除口罩外，应当全程佩戴口罩。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（九）面试期间，考生要自觉遵守考场秩序，保持安全距离，服从现场工作人员安排，面试结束后有序离场。考生在面试过程中被发现或主动报告身体不适，经复测复查确有体温异常、咳嗽等呼吸道异常症状，由驻点医务人员进行个案预判，具备继续完成面试条件的考生，安排在备用隔离考场候考，待同一考室其他考生全部完成面试后再开始面试。面试结束后，应配合到就近的医院发热门诊就诊；不具备继续完成面试条件的考生，由驻点医务人员按规定妥善处理，并视为自动放弃面试资格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（十）鉴于近期国内疫情多点散发，疫情防控相关规定将根据国家和四川省、成都市疫情防控的总体部署和最新要求进行动态调整。请考生密切关注成都市最新防疫要求，并严格按相关规定执行。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</w:rPr>
        <w:t>（十一）考生在资格审查时应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面试资格；如有违法情况，将依法追究法律责任。</w:t>
      </w:r>
    </w:p>
    <w:p>
      <w:pPr>
        <w:rPr>
          <w:rFonts w:ascii="仿宋" w:hAnsi="仿宋" w:eastAsia="仿宋" w:cs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pt;width: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vdsEa0AAA&#10;AAMBAAAPAAAAAAAAAAEAIAAAACIAAABkcnMvZG93bnJldi54bWxQSwECFAAUAAAACACHTuJAj7Ri&#10;T+0BAACzAwAADgAAAAAAAAABACAAAAAf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xZTZmNDBiZjc2MjVmOGFiODViMjk4NWZkYjZlZDcifQ=="/>
  </w:docVars>
  <w:rsids>
    <w:rsidRoot w:val="000C0240"/>
    <w:rsid w:val="000843EF"/>
    <w:rsid w:val="000C0240"/>
    <w:rsid w:val="000E66DB"/>
    <w:rsid w:val="0013709A"/>
    <w:rsid w:val="001B17F4"/>
    <w:rsid w:val="001F2CA9"/>
    <w:rsid w:val="00227428"/>
    <w:rsid w:val="00401C4F"/>
    <w:rsid w:val="00454733"/>
    <w:rsid w:val="004C44A8"/>
    <w:rsid w:val="00587819"/>
    <w:rsid w:val="006069AF"/>
    <w:rsid w:val="0061305B"/>
    <w:rsid w:val="007033F3"/>
    <w:rsid w:val="007C6F18"/>
    <w:rsid w:val="0080292E"/>
    <w:rsid w:val="008540B7"/>
    <w:rsid w:val="008C5554"/>
    <w:rsid w:val="00984EA3"/>
    <w:rsid w:val="009851A6"/>
    <w:rsid w:val="009B2B98"/>
    <w:rsid w:val="00A33619"/>
    <w:rsid w:val="00A577D1"/>
    <w:rsid w:val="00AC3EBC"/>
    <w:rsid w:val="00AD1963"/>
    <w:rsid w:val="00CF3FAB"/>
    <w:rsid w:val="00D20E23"/>
    <w:rsid w:val="00D2549F"/>
    <w:rsid w:val="00D433DC"/>
    <w:rsid w:val="00DC70CC"/>
    <w:rsid w:val="00DF6528"/>
    <w:rsid w:val="00E555C8"/>
    <w:rsid w:val="00EE04D4"/>
    <w:rsid w:val="00F67916"/>
    <w:rsid w:val="26511F7C"/>
    <w:rsid w:val="2EC07EC9"/>
    <w:rsid w:val="643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4</Pages>
  <Words>225</Words>
  <Characters>1284</Characters>
  <Lines>10</Lines>
  <Paragraphs>3</Paragraphs>
  <TotalTime>1</TotalTime>
  <ScaleCrop>false</ScaleCrop>
  <LinksUpToDate>false</LinksUpToDate>
  <CharactersWithSpaces>1506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2022-07-29T11:20:00Z</dcterms:created>
  <dc:creator>黄  晶</dc:creator>
  <cp:lastModifiedBy>dell</cp:lastModifiedBy>
  <dcterms:modified xsi:type="dcterms:W3CDTF">2022-10-08T07:17:18Z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B2FFC5F63F8045B1BB8F491520DF1AC0</vt:lpwstr>
  </property>
</Properties>
</file>