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pacing w:val="8"/>
          <w:sz w:val="24"/>
          <w:shd w:val="clear" w:color="auto" w:fill="FFFFFF"/>
        </w:rPr>
      </w:pPr>
      <w:r>
        <w:rPr>
          <w:rFonts w:hint="eastAsia" w:ascii="方正小标宋简体" w:hAnsi="Calibri" w:eastAsia="方正小标宋简体"/>
          <w:sz w:val="28"/>
          <w:szCs w:val="28"/>
        </w:rPr>
        <w:t>兰州大学</w:t>
      </w:r>
      <w:r>
        <w:rPr>
          <w:rFonts w:ascii="方正小标宋简体" w:hAnsi="Calibri" w:eastAsia="方正小标宋简体"/>
          <w:sz w:val="28"/>
          <w:szCs w:val="28"/>
        </w:rPr>
        <w:t>-武威联硕联合实验室</w:t>
      </w:r>
      <w:r>
        <w:rPr>
          <w:rFonts w:hint="eastAsia" w:ascii="方正小标宋简体" w:hAnsi="Calibri" w:eastAsia="方正小标宋简体"/>
          <w:sz w:val="28"/>
          <w:szCs w:val="28"/>
          <w:lang w:val="en-US" w:eastAsia="zh-CN"/>
        </w:rPr>
        <w:t>科研助理</w:t>
      </w:r>
      <w:r>
        <w:rPr>
          <w:rFonts w:hint="eastAsia" w:ascii="方正小标宋简体" w:hAnsi="Calibri" w:eastAsia="方正小标宋简体"/>
          <w:sz w:val="28"/>
          <w:szCs w:val="28"/>
        </w:rPr>
        <w:t>招聘岗位表</w:t>
      </w:r>
    </w:p>
    <w:tbl>
      <w:tblPr>
        <w:tblStyle w:val="13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33"/>
        <w:gridCol w:w="973"/>
        <w:gridCol w:w="3357"/>
        <w:gridCol w:w="800"/>
        <w:gridCol w:w="94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833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岗位</w:t>
            </w:r>
          </w:p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岗位</w:t>
            </w:r>
            <w:r>
              <w:rPr>
                <w:rFonts w:hint="eastAsia"/>
                <w:b/>
                <w:bCs/>
                <w:spacing w:val="8"/>
                <w:kern w:val="0"/>
                <w:sz w:val="24"/>
                <w:shd w:val="clear" w:color="auto" w:fill="FFFFFF"/>
              </w:rPr>
              <w:t>数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聘用条件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岗位</w:t>
            </w:r>
          </w:p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性质</w:t>
            </w:r>
          </w:p>
        </w:tc>
        <w:tc>
          <w:tcPr>
            <w:tcW w:w="946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学历要求</w:t>
            </w:r>
          </w:p>
        </w:tc>
        <w:tc>
          <w:tcPr>
            <w:tcW w:w="947" w:type="dxa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工作</w:t>
            </w:r>
          </w:p>
          <w:p>
            <w:pPr>
              <w:spacing w:line="276" w:lineRule="auto"/>
              <w:jc w:val="center"/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b/>
                <w:bCs/>
                <w:spacing w:val="8"/>
                <w:kern w:val="0"/>
                <w:sz w:val="24"/>
                <w:shd w:val="clear" w:color="auto" w:fill="FFFFFF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科研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技术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人员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1. 化学、化工、材料等相关专业毕业。</w:t>
            </w:r>
          </w:p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2. 具有科研工作基础，具备科研工作经验，具备独立研究能力、化学实验操作技能。</w:t>
            </w:r>
          </w:p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3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 xml:space="preserve">. 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对科学研究具有浓厚兴趣，有较好的研发潜质、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创新思维。</w:t>
            </w:r>
          </w:p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4. 具有</w:t>
            </w:r>
            <w:r>
              <w:rPr>
                <w:kern w:val="0"/>
                <w:szCs w:val="21"/>
              </w:rPr>
              <w:t>较好的语言表达、沟通协调能力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有良好的团队协作意识和较高的工作效率。</w:t>
            </w:r>
          </w:p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5. 兰州大学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-武威联硕两地出差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专职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甘肃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省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兰州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实验测试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人员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3357" w:type="dxa"/>
            <w:shd w:val="clear" w:color="auto" w:fill="auto"/>
          </w:tcPr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1. 熟练操作各种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实验检测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设备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。</w:t>
            </w:r>
          </w:p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2.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从事过相关工作者优先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。</w:t>
            </w:r>
          </w:p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3. 具有较强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的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分析能力，工作积极主动。</w:t>
            </w:r>
          </w:p>
          <w:p>
            <w:pPr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4. 独立工作能力和协调沟通能力强。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专职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spacing w:val="8"/>
                <w:kern w:val="0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甘肃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省</w:t>
            </w:r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兰</w:t>
            </w:r>
            <w:bookmarkStart w:id="0" w:name="_GoBack"/>
            <w:bookmarkEnd w:id="0"/>
            <w:r>
              <w:rPr>
                <w:rFonts w:hint="eastAsia"/>
                <w:spacing w:val="8"/>
                <w:kern w:val="0"/>
                <w:szCs w:val="21"/>
                <w:shd w:val="clear" w:color="auto" w:fill="FFFFFF"/>
              </w:rPr>
              <w:t>州</w:t>
            </w:r>
            <w:r>
              <w:rPr>
                <w:spacing w:val="8"/>
                <w:kern w:val="0"/>
                <w:szCs w:val="21"/>
                <w:shd w:val="clear" w:color="auto" w:fill="FFFFFF"/>
              </w:rPr>
              <w:t>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ZlMGIzZTBiMzBlY2YzZmJmZDM1M2JiNzc2N2JhZjgifQ=="/>
  </w:docVars>
  <w:rsids>
    <w:rsidRoot w:val="0028323A"/>
    <w:rsid w:val="001F204D"/>
    <w:rsid w:val="0028323A"/>
    <w:rsid w:val="002A767D"/>
    <w:rsid w:val="004D16EF"/>
    <w:rsid w:val="005B73F0"/>
    <w:rsid w:val="005C036D"/>
    <w:rsid w:val="006432A8"/>
    <w:rsid w:val="007E5FCE"/>
    <w:rsid w:val="009C5FE6"/>
    <w:rsid w:val="00B72A51"/>
    <w:rsid w:val="00B933E8"/>
    <w:rsid w:val="00C20F04"/>
    <w:rsid w:val="00C55056"/>
    <w:rsid w:val="00C944DA"/>
    <w:rsid w:val="00DB1E07"/>
    <w:rsid w:val="00DC20C6"/>
    <w:rsid w:val="00FB1851"/>
    <w:rsid w:val="31FF0CF8"/>
    <w:rsid w:val="51C05895"/>
    <w:rsid w:val="6F6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unhideWhenUsed/>
    <w:uiPriority w:val="99"/>
    <w:rPr>
      <w:rFonts w:cs="Times New Roman"/>
      <w:kern w:val="0"/>
      <w:sz w:val="18"/>
      <w:szCs w:val="18"/>
    </w:rPr>
  </w:style>
  <w:style w:type="paragraph" w:styleId="7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Subtitle"/>
    <w:basedOn w:val="1"/>
    <w:next w:val="1"/>
    <w:link w:val="2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0">
    <w:name w:val="footnote text"/>
    <w:basedOn w:val="1"/>
    <w:link w:val="20"/>
    <w:unhideWhenUsed/>
    <w:qFormat/>
    <w:uiPriority w:val="99"/>
    <w:pPr>
      <w:snapToGrid w:val="0"/>
      <w:jc w:val="left"/>
    </w:pPr>
    <w:rPr>
      <w:rFonts w:cs="Times New Roman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styleId="17">
    <w:name w:val="footnote reference"/>
    <w:basedOn w:val="14"/>
    <w:unhideWhenUsed/>
    <w:qFormat/>
    <w:uiPriority w:val="99"/>
    <w:rPr>
      <w:vertAlign w:val="superscript"/>
    </w:rPr>
  </w:style>
  <w:style w:type="character" w:customStyle="1" w:styleId="18">
    <w:name w:val="标题 1 字符"/>
    <w:basedOn w:val="14"/>
    <w:link w:val="2"/>
    <w:uiPriority w:val="0"/>
    <w:rPr>
      <w:b/>
      <w:bCs/>
      <w:kern w:val="44"/>
      <w:sz w:val="44"/>
      <w:szCs w:val="44"/>
    </w:rPr>
  </w:style>
  <w:style w:type="character" w:customStyle="1" w:styleId="19">
    <w:name w:val="标题 2 字符"/>
    <w:basedOn w:val="14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脚注文本 字符"/>
    <w:basedOn w:val="14"/>
    <w:link w:val="10"/>
    <w:qFormat/>
    <w:uiPriority w:val="99"/>
    <w:rPr>
      <w:kern w:val="2"/>
      <w:sz w:val="18"/>
      <w:szCs w:val="18"/>
    </w:rPr>
  </w:style>
  <w:style w:type="character" w:customStyle="1" w:styleId="21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22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23">
    <w:name w:val="标题 字符"/>
    <w:basedOn w:val="14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4">
    <w:name w:val="副标题 字符"/>
    <w:basedOn w:val="14"/>
    <w:link w:val="9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5">
    <w:name w:val="批注框文本 字符"/>
    <w:basedOn w:val="14"/>
    <w:link w:val="6"/>
    <w:qFormat/>
    <w:uiPriority w:val="99"/>
    <w:rPr>
      <w:sz w:val="18"/>
      <w:szCs w:val="18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paragraph" w:customStyle="1" w:styleId="27">
    <w:name w:val="无间隔1"/>
    <w:link w:val="28"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8">
    <w:name w:val="无间隔 Char"/>
    <w:basedOn w:val="14"/>
    <w:link w:val="27"/>
    <w:uiPriority w:val="1"/>
    <w:rPr>
      <w:rFonts w:ascii="Calibri" w:hAnsi="Calibri" w:cs="黑体"/>
      <w:kern w:val="2"/>
      <w:sz w:val="21"/>
      <w:szCs w:val="22"/>
    </w:rPr>
  </w:style>
  <w:style w:type="paragraph" w:customStyle="1" w:styleId="29">
    <w:name w:val="EndNote Bibliography Title"/>
    <w:basedOn w:val="1"/>
    <w:link w:val="30"/>
    <w:qFormat/>
    <w:uiPriority w:val="0"/>
    <w:pPr>
      <w:jc w:val="center"/>
    </w:pPr>
    <w:rPr>
      <w:sz w:val="20"/>
    </w:rPr>
  </w:style>
  <w:style w:type="character" w:customStyle="1" w:styleId="30">
    <w:name w:val="EndNote Bibliography Title Char"/>
    <w:basedOn w:val="28"/>
    <w:link w:val="29"/>
    <w:qFormat/>
    <w:uiPriority w:val="0"/>
    <w:rPr>
      <w:rFonts w:ascii="Calibri" w:hAnsi="Calibri" w:cs="黑体"/>
      <w:kern w:val="2"/>
      <w:sz w:val="21"/>
      <w:szCs w:val="22"/>
    </w:rPr>
  </w:style>
  <w:style w:type="paragraph" w:customStyle="1" w:styleId="31">
    <w:name w:val="EndNote Bibliography"/>
    <w:basedOn w:val="1"/>
    <w:link w:val="32"/>
    <w:uiPriority w:val="0"/>
    <w:pPr>
      <w:jc w:val="left"/>
    </w:pPr>
    <w:rPr>
      <w:sz w:val="20"/>
    </w:rPr>
  </w:style>
  <w:style w:type="character" w:customStyle="1" w:styleId="32">
    <w:name w:val="EndNote Bibliography Char"/>
    <w:basedOn w:val="28"/>
    <w:link w:val="31"/>
    <w:uiPriority w:val="0"/>
    <w:rPr>
      <w:rFonts w:ascii="Calibri" w:hAnsi="Calibri" w:cs="黑体"/>
      <w:kern w:val="2"/>
      <w:sz w:val="21"/>
      <w:szCs w:val="22"/>
    </w:rPr>
  </w:style>
  <w:style w:type="character" w:customStyle="1" w:styleId="33">
    <w:name w:val="不明显强调1"/>
    <w:basedOn w:val="14"/>
    <w:uiPriority w:val="19"/>
    <w:rPr>
      <w:i/>
      <w:iCs/>
      <w:color w:val="7F7F7F"/>
    </w:rPr>
  </w:style>
  <w:style w:type="character" w:customStyle="1" w:styleId="34">
    <w:name w:val="标题 3 字符"/>
    <w:basedOn w:val="14"/>
    <w:link w:val="4"/>
    <w:uiPriority w:val="9"/>
    <w:rPr>
      <w:rFonts w:ascii="宋体" w:hAnsi="宋体" w:cs="宋体"/>
      <w:b/>
      <w:bCs/>
      <w:sz w:val="27"/>
      <w:szCs w:val="27"/>
    </w:rPr>
  </w:style>
  <w:style w:type="character" w:customStyle="1" w:styleId="35">
    <w:name w:val="日期 字符"/>
    <w:basedOn w:val="14"/>
    <w:link w:val="5"/>
    <w:semiHidden/>
    <w:qFormat/>
    <w:uiPriority w:val="99"/>
    <w:rPr>
      <w:rFonts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284</Words>
  <Characters>293</Characters>
  <Lines>6</Lines>
  <Paragraphs>1</Paragraphs>
  <TotalTime>252</TotalTime>
  <ScaleCrop>false</ScaleCrop>
  <LinksUpToDate>false</LinksUpToDate>
  <CharactersWithSpaces>302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2022-09-23T02:48:00Z</dcterms:created>
  <dc:creator>微软用户</dc:creator>
  <cp:lastModifiedBy>李雲</cp:lastModifiedBy>
  <dcterms:modified xsi:type="dcterms:W3CDTF">2022-09-30T09:45:22Z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392A283DDBED4671BF9C0387058C44D2</vt:lpwstr>
  </property>
</Properties>
</file>