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eastAsia="宋体" w:cs="宋体"/>
          <w:bCs/>
          <w:color w:val="auto"/>
          <w:w w:val="95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2022年永嘉县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专职社区工作者公开招聘计划表</w:t>
      </w:r>
    </w:p>
    <w:tbl>
      <w:tblPr>
        <w:tblStyle w:val="6"/>
        <w:tblpPr w:leftFromText="180" w:rightFromText="180" w:vertAnchor="text" w:horzAnchor="page" w:tblpX="1067" w:tblpY="302"/>
        <w:tblOverlap w:val="never"/>
        <w:tblW w:w="14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30"/>
        <w:gridCol w:w="885"/>
        <w:gridCol w:w="1710"/>
        <w:gridCol w:w="1275"/>
        <w:gridCol w:w="4440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岗位代码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招聘类别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招聘计划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学历要求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户籍要求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年龄要求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招聘对象要求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101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面向社会公开招聘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大学专科及以上学历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永嘉县户籍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40周岁以下（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1981年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月1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日及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以后出生）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；现任城市社区“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两委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”成员或社区报账员在本社区有空缺名额的情况下定向报考本社区的，年龄可放宽至45周岁以下（1976年10月1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日及以后出生）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201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面向应届生招聘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45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大学专科及以上学历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永嘉县户籍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</w:rPr>
              <w:t>35周岁以下（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1986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</w:rPr>
              <w:t>及以后出生）；全日制普通高校硕士研究生及以上学历学位应届毕业生要求40周岁以下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1981年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月1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日及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以后出生）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2020年、2021年、2022年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普通高校应届毕业生报考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301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面向法律专业招聘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大学专科及以上学历，法律相关专业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永嘉县户籍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40周岁以下（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1981年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月1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日及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以后出生）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仅限法律相关专业报考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401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面向A类专职网格员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大学专科及以上学历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</w:rPr>
              <w:t>周岁以下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76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月1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日及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以后出生）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仅限2021年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日前（含）入职的在职在岗A类专职网格员（含政法工作信息员）报考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面向2000年以前入伍的进藏兵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国家承认的中专或高中及以上学历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永嘉县户籍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45周岁以下（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76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月1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日及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以后出生）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仅限2000年（含）以前入伍的进藏兵报考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面向退役军人招聘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国家承认的中专或高中及以上学历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永嘉县户籍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45周岁以下（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76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月1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日及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以后出生）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仅限退役军人报考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sectPr>
          <w:footerReference r:id="rId3" w:type="default"/>
          <w:pgSz w:w="16838" w:h="11906" w:orient="landscape"/>
          <w:pgMar w:top="907" w:right="1871" w:bottom="850" w:left="1757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val="en-US" w:eastAsia="zh-CN"/>
        </w:rPr>
        <w:t>报考人员根据报考岗位使用钉钉扫描相应的钉钉群二维码，不得重复入群。</w:t>
      </w:r>
    </w:p>
    <w:p>
      <w:pPr>
        <w:pStyle w:val="2"/>
        <w:spacing w:line="240" w:lineRule="auto"/>
        <w:jc w:val="center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lang w:eastAsia="zh-CN"/>
        </w:rPr>
        <w:drawing>
          <wp:inline distT="0" distB="0" distL="114300" distR="114300">
            <wp:extent cx="1800225" cy="1800225"/>
            <wp:effectExtent l="0" t="0" r="0" b="0"/>
            <wp:docPr id="1" name="图片 1" descr="面向社会公开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面向社会公开招聘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面向社会公开招聘</w:t>
      </w:r>
      <w:r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  <w:t>（岗位代码101）钉钉群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二维码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lang w:eastAsia="zh-CN"/>
        </w:rPr>
        <w:drawing>
          <wp:inline distT="0" distB="0" distL="114300" distR="114300">
            <wp:extent cx="1800225" cy="1800225"/>
            <wp:effectExtent l="0" t="0" r="0" b="0"/>
            <wp:docPr id="8" name="图片 8" descr="面向应届毕业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面向应届毕业生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面向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val="en-US" w:eastAsia="zh-CN"/>
        </w:rPr>
        <w:t>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招聘</w:t>
      </w:r>
      <w:r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  <w:t>（岗位代码201）钉钉群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二维码</w:t>
      </w:r>
    </w:p>
    <w:p>
      <w:pPr>
        <w:pStyle w:val="2"/>
        <w:spacing w:line="240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00225" cy="1800225"/>
            <wp:effectExtent l="0" t="0" r="0" b="0"/>
            <wp:docPr id="7" name="图片 7" descr="面向法律相关专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面向法律相关专业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  <w:t>面向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val="en-US" w:eastAsia="zh-CN"/>
        </w:rPr>
        <w:t>法律专业</w:t>
      </w:r>
      <w:r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  <w:t>招聘（岗位代码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  <w:t>01）钉钉群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二维码</w:t>
      </w:r>
    </w:p>
    <w:p>
      <w:pPr>
        <w:pStyle w:val="2"/>
        <w:spacing w:line="240" w:lineRule="auto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00225" cy="1800225"/>
            <wp:effectExtent l="0" t="0" r="0" b="0"/>
            <wp:docPr id="9" name="图片 9" descr="面向A类专职网格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面向A类专职网格员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20" w:hanging="320" w:hangingChars="10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面向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val="en-US" w:eastAsia="zh-CN"/>
        </w:rPr>
        <w:t>A类专职网格员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招聘</w:t>
      </w:r>
      <w:r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  <w:t>（岗位代码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  <w:t>01）钉钉群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二维码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eastAsia="zh-CN"/>
        </w:rPr>
        <w:drawing>
          <wp:inline distT="0" distB="0" distL="114300" distR="114300">
            <wp:extent cx="1800225" cy="1800225"/>
            <wp:effectExtent l="0" t="0" r="0" b="0"/>
            <wp:docPr id="11" name="图片 11" descr="面向2000年以前入伍的进藏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面向2000年以前入伍的进藏兵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面向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val="en-US" w:eastAsia="zh-CN"/>
        </w:rPr>
        <w:t>2000年以前入伍的进藏兵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  <w:t>岗位代码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  <w:t>01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val="en-US" w:eastAsia="zh-CN"/>
        </w:rPr>
        <w:t>)</w:t>
      </w:r>
      <w:r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  <w:t>钉钉群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二维码</w:t>
      </w:r>
    </w:p>
    <w:p>
      <w:pPr>
        <w:pStyle w:val="2"/>
        <w:spacing w:line="240" w:lineRule="auto"/>
        <w:ind w:left="0" w:leftChars="0" w:firstLine="0" w:firstLineChars="0"/>
        <w:jc w:val="center"/>
        <w:rPr>
          <w:rFonts w:hint="default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00225" cy="1800225"/>
            <wp:effectExtent l="0" t="0" r="0" b="0"/>
            <wp:docPr id="10" name="图片 10" descr="面向退役军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面向退役军人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面向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val="en-US" w:eastAsia="zh-CN"/>
        </w:rPr>
        <w:t>退役军人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招聘</w:t>
      </w:r>
      <w:r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  <w:t>（岗位代码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color w:val="auto"/>
          <w:sz w:val="32"/>
          <w:szCs w:val="36"/>
          <w:highlight w:val="none"/>
        </w:rPr>
        <w:t>01）钉钉群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二维码</w:t>
      </w:r>
    </w:p>
    <w:p>
      <w:pPr>
        <w:pStyle w:val="2"/>
        <w:rPr>
          <w:rFonts w:hint="default"/>
        </w:rPr>
        <w:sectPr>
          <w:pgSz w:w="11906" w:h="16838"/>
          <w:pgMar w:top="1871" w:right="1361" w:bottom="1757" w:left="1474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93658851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3658851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93658851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DFJkM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4MUmQ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3658851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04CE4FB8"/>
    <w:rsid w:val="04C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after="0"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Body Text"/>
    <w:basedOn w:val="1"/>
    <w:next w:val="2"/>
    <w:qFormat/>
    <w:uiPriority w:val="0"/>
    <w:rPr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2022-09-30T08:03:00Z</dcterms:created>
  <dc:creator>spunky</dc:creator>
  <cp:lastModifiedBy>spunky</cp:lastModifiedBy>
  <dcterms:modified xsi:type="dcterms:W3CDTF">2022-09-30T08:05:29Z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F133632A12F745A39FCED42376D4252D</vt:lpwstr>
  </property>
</Properties>
</file>