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ind w:firstLine="361" w:firstLineChars="100"/>
        <w:jc w:val="center"/>
        <w:rPr>
          <w:rFonts w:ascii="方正小标宋_GBK" w:hAnsi="Times New Roman" w:eastAsia="方正小标宋_GBK" w:cs="Times New Roman"/>
          <w:sz w:val="32"/>
          <w:szCs w:val="32"/>
        </w:rPr>
      </w:pPr>
      <w:r>
        <w:rPr>
          <w:rFonts w:hint="eastAsia" w:ascii="方正小标宋_GBK" w:hAnsi="Times New Roman" w:eastAsia="方正小标宋_GBK" w:cs="Times New Roman"/>
          <w:b/>
          <w:bCs/>
          <w:sz w:val="36"/>
          <w:szCs w:val="36"/>
        </w:rPr>
        <w:t>2022年度休宁县城市社区公开招聘社区工作者岗位表</w:t>
      </w:r>
    </w:p>
    <w:tbl>
      <w:tblPr>
        <w:tblStyle w:val="3"/>
        <w:tblW w:w="14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664"/>
        <w:gridCol w:w="1530"/>
        <w:gridCol w:w="1964"/>
        <w:gridCol w:w="1930"/>
        <w:gridCol w:w="3462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97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序号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岗位代码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拟招人数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学 历</w:t>
            </w:r>
          </w:p>
        </w:tc>
        <w:tc>
          <w:tcPr>
            <w:tcW w:w="193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年龄</w:t>
            </w:r>
          </w:p>
        </w:tc>
        <w:tc>
          <w:tcPr>
            <w:tcW w:w="3462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就职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社区</w:t>
            </w:r>
          </w:p>
        </w:tc>
        <w:tc>
          <w:tcPr>
            <w:tcW w:w="262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SQGZ001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  <w:tc>
          <w:tcPr>
            <w:tcW w:w="19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40周岁以下</w:t>
            </w:r>
          </w:p>
        </w:tc>
        <w:tc>
          <w:tcPr>
            <w:tcW w:w="34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海阳镇社区</w:t>
            </w:r>
          </w:p>
        </w:tc>
        <w:tc>
          <w:tcPr>
            <w:tcW w:w="262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SQGZ002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  <w:tc>
          <w:tcPr>
            <w:tcW w:w="19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40周岁以下</w:t>
            </w:r>
          </w:p>
        </w:tc>
        <w:tc>
          <w:tcPr>
            <w:tcW w:w="34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万安镇社区</w:t>
            </w:r>
          </w:p>
        </w:tc>
        <w:tc>
          <w:tcPr>
            <w:tcW w:w="262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SQGZ003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  <w:tc>
          <w:tcPr>
            <w:tcW w:w="19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周岁以下</w:t>
            </w:r>
          </w:p>
        </w:tc>
        <w:tc>
          <w:tcPr>
            <w:tcW w:w="3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统一分配</w:t>
            </w:r>
          </w:p>
        </w:tc>
        <w:tc>
          <w:tcPr>
            <w:tcW w:w="26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面向2022年应届毕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SQGZ004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19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40周岁以下</w:t>
            </w:r>
          </w:p>
        </w:tc>
        <w:tc>
          <w:tcPr>
            <w:tcW w:w="3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统一分配</w:t>
            </w:r>
          </w:p>
        </w:tc>
        <w:tc>
          <w:tcPr>
            <w:tcW w:w="2629" w:type="dxa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面向退役军人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SQGZ005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大专及以上</w:t>
            </w:r>
          </w:p>
        </w:tc>
        <w:tc>
          <w:tcPr>
            <w:tcW w:w="19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45周岁以下</w:t>
            </w:r>
          </w:p>
        </w:tc>
        <w:tc>
          <w:tcPr>
            <w:tcW w:w="346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统一分配</w:t>
            </w:r>
          </w:p>
        </w:tc>
        <w:tc>
          <w:tcPr>
            <w:tcW w:w="262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8"/>
                <w:szCs w:val="28"/>
              </w:rPr>
              <w:t>本县城市社区全职工作3年以上且目前仍在岗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97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6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SQGZ006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964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本科及以上</w:t>
            </w:r>
          </w:p>
        </w:tc>
        <w:tc>
          <w:tcPr>
            <w:tcW w:w="193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40周岁以下</w:t>
            </w:r>
          </w:p>
        </w:tc>
        <w:tc>
          <w:tcPr>
            <w:tcW w:w="346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东临溪镇心安社区</w:t>
            </w:r>
          </w:p>
        </w:tc>
        <w:tc>
          <w:tcPr>
            <w:tcW w:w="262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287" w:usb1="00000000" w:usb2="00000000" w:usb3="00000000" w:csb0="4000009F" w:csb1="DFD74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B6719"/>
    <w:rsid w:val="5F6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2022-09-26T16:57:00Z</dcterms:created>
  <dc:creator>hss</dc:creator>
  <cp:lastModifiedBy>hss</cp:lastModifiedBy>
  <dcterms:modified xsi:type="dcterms:W3CDTF">2022-09-26T16:58:49Z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