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附件1.</w:t>
      </w:r>
    </w:p>
    <w:tbl>
      <w:tblPr>
        <w:tblStyle w:val="4"/>
        <w:tblpPr w:leftFromText="180" w:rightFromText="180" w:vertAnchor="text" w:horzAnchor="page" w:tblpX="2521" w:tblpY="3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709"/>
        <w:gridCol w:w="1245"/>
        <w:gridCol w:w="945"/>
        <w:gridCol w:w="1200"/>
        <w:gridCol w:w="1740"/>
        <w:gridCol w:w="1545"/>
        <w:gridCol w:w="10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19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  <w:t>招聘岗位要求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工作地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户籍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工作日咨询电话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安阳所驻行政服务中心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社保综合业务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岗位（窗口）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瑞祥新区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（1987年9月以后出生）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</w:rPr>
              <w:t>66817210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安阳所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事业人员业务受理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商城大厦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瑞安市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35周岁以下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（1987年9月以后出生）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</w:p>
        </w:tc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65812876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事业科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65896272（人事科）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6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sectPr>
          <w:pgSz w:w="16838" w:h="11906" w:orient="landscape"/>
          <w:pgMar w:top="170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07A376F9"/>
    <w:rsid w:val="07A3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2022-09-22T08:11:00Z</dcterms:created>
  <dc:creator>Dolmi多乐米</dc:creator>
  <cp:lastModifiedBy>Dolmi多乐米</cp:lastModifiedBy>
  <dcterms:modified xsi:type="dcterms:W3CDTF">2022-09-22T08:11:39Z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8FD14C86C1AF43B6B2DC01B1F142A6B5</vt:lpwstr>
  </property>
</Properties>
</file>