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 w:line="700" w:lineRule="exact"/>
        <w:ind w:left="0" w:leftChars="0" w:right="0" w:rightChars="0" w:firstLine="32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威远县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局招聘就业见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习人员需求和条件要求一览表</w:t>
      </w:r>
    </w:p>
    <w:tbl>
      <w:tblPr>
        <w:tblStyle w:val="4"/>
        <w:tblpPr w:leftFromText="180" w:rightFromText="180" w:vertAnchor="text" w:horzAnchor="page" w:tblpX="1575" w:tblpY="227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61"/>
        <w:gridCol w:w="990"/>
        <w:gridCol w:w="1836"/>
        <w:gridCol w:w="875"/>
        <w:gridCol w:w="1190"/>
        <w:gridCol w:w="119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序号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见习岗位</w:t>
            </w:r>
          </w:p>
        </w:tc>
        <w:tc>
          <w:tcPr>
            <w:tcW w:w="9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见习人数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要求</w:t>
            </w:r>
          </w:p>
        </w:tc>
        <w:tc>
          <w:tcPr>
            <w:tcW w:w="119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见习时间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专业</w:t>
            </w:r>
          </w:p>
        </w:tc>
        <w:tc>
          <w:tcPr>
            <w:tcW w:w="8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学历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其他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办公室岗位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中国语言文学类、工商管理类、公共管理类、统计学类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大专及以上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熟练使用办公软件、良好组织能力、文字表达能力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12个月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5"/>
      <w:suff w:val="nothing"/>
      <w:lvlText w:val="表%1.%2　"/>
      <w:lvlJc w:val="left"/>
      <w:pPr>
        <w:ind w:left="340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316DC"/>
    <w:rsid w:val="16C316DC"/>
    <w:rsid w:val="3C2E1885"/>
    <w:rsid w:val="47D35A81"/>
    <w:rsid w:val="766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附录表标题"/>
    <w:basedOn w:val="1"/>
    <w:next w:val="6"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威远县统计局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2022-08-26T05:21:00Z</dcterms:created>
  <dc:creator>威远县统计局</dc:creator>
  <cp:lastModifiedBy>威远县统计局</cp:lastModifiedBy>
  <dcterms:modified xsi:type="dcterms:W3CDTF">2022-09-14T04:43:19Z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