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政府专职消防员招聘体能测试项目和标准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栏目：招考公告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发布时间：2022-09-16 15:45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阅读次数：1726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政府专职消防员体能测试项目及标准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男（18-29周岁）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4448175" cy="5200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政府专职消防员体能测试项目及标准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男（30-35周岁）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4467225" cy="51911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78B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2022-09-19T06:52:24Z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39CEA9AE40AC4D62BBFCABC93B48994D</vt:lpwstr>
  </property>
</Properties>
</file>