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kern w:val="0"/>
          <w:sz w:val="28"/>
          <w:szCs w:val="28"/>
          <w:shd w:val="clear" w:color="auto" w:fill="FFFFFF"/>
          <w:lang w:val="en-US" w:eastAsia="zh-CN" w:bidi="ar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color="auto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color="auto" w:fill="FFFFFF"/>
          <w:lang w:eastAsia="zh-CN"/>
        </w:rPr>
        <w:t>国家统计局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color="auto" w:fill="FFFFFF"/>
          <w:lang w:val="en-US" w:eastAsia="zh-CN"/>
        </w:rPr>
        <w:t>袁州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color="auto" w:fill="FFFFFF"/>
          <w:lang w:eastAsia="zh-CN"/>
        </w:rPr>
        <w:t>调查队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color="auto" w:fill="FFFFFF"/>
        </w:rPr>
        <w:t>公开招聘工作人员报名登记表</w:t>
      </w:r>
    </w:p>
    <w:bookmarkEnd w:id="0"/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62"/>
        <w:gridCol w:w="243"/>
        <w:gridCol w:w="1205"/>
        <w:gridCol w:w="1206"/>
        <w:gridCol w:w="1206"/>
        <w:gridCol w:w="1206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生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贯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面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貌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码</w:t>
            </w:r>
          </w:p>
        </w:tc>
        <w:tc>
          <w:tcPr>
            <w:tcW w:w="6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2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普通高校教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育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毕业院校、系及专业</w:t>
            </w:r>
          </w:p>
        </w:tc>
        <w:tc>
          <w:tcPr>
            <w:tcW w:w="393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05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34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育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毕业院校、系及专业</w:t>
            </w:r>
          </w:p>
        </w:tc>
        <w:tc>
          <w:tcPr>
            <w:tcW w:w="3934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5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34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通信地址及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箱</w:t>
            </w:r>
          </w:p>
        </w:tc>
        <w:tc>
          <w:tcPr>
            <w:tcW w:w="36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话</w:t>
            </w:r>
          </w:p>
        </w:tc>
        <w:tc>
          <w:tcPr>
            <w:tcW w:w="2728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8" w:hRule="atLeast"/>
        </w:trPr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学习及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5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mIyZDkzYjJlOTg4YmE3MTA5ZGZlMjA5ZDJmMmMifQ=="/>
  </w:docVars>
  <w:rsids>
    <w:rsidRoot w:val="1D507B65"/>
    <w:rsid w:val="1D50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2022-09-16T01:23:00Z</dcterms:created>
  <dc:creator>宜春就业网-曾梦珊</dc:creator>
  <cp:lastModifiedBy>宜春就业网-曾梦珊</cp:lastModifiedBy>
  <dcterms:modified xsi:type="dcterms:W3CDTF">2022-09-16T01:23:16Z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F1C52BEF314F41D6A1AB8C77E4F8F58F</vt:lpwstr>
  </property>
</Properties>
</file>