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eastAsia="zh-CN"/>
        </w:rPr>
        <w:t>杭州市生态环境保护行政执法队编外用工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招聘报名</w:t>
      </w:r>
      <w:r>
        <w:rPr>
          <w:rFonts w:hint="eastAsia" w:ascii="黑体" w:hAnsi="黑体" w:eastAsia="黑体" w:cs="宋体"/>
          <w:bCs/>
          <w:sz w:val="36"/>
          <w:szCs w:val="36"/>
        </w:rPr>
        <w:t>登记表</w:t>
      </w:r>
    </w:p>
    <w:p>
      <w:pPr>
        <w:adjustRightInd w:val="0"/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exact"/>
          <w:jc w:val="center"/>
        </w:trPr>
        <w:tc>
          <w:tcPr>
            <w:tcW w:w="3924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8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A1667"/>
    <w:rsid w:val="5B1F73A8"/>
    <w:rsid w:val="5FCB58F6"/>
    <w:rsid w:val="71DA1667"/>
    <w:rsid w:val="7D27182E"/>
    <w:rsid w:val="7D9F17BA"/>
    <w:rsid w:val="7DB7355F"/>
    <w:rsid w:val="B5FBCC2E"/>
    <w:rsid w:val="FF7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2019-01-02T23:33:00Z</dcterms:created>
  <dc:creator>贝笔love 妈咪</dc:creator>
  <cp:lastModifiedBy>user</cp:lastModifiedBy>
  <dcterms:modified xsi:type="dcterms:W3CDTF">2022-08-10T09:03:39Z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