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jc w:val="both"/>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2022年保山市市直事业单位公开遴选管理</w:t>
      </w:r>
    </w:p>
    <w:p>
      <w:pPr>
        <w:autoSpaceDE w:val="0"/>
        <w:spacing w:line="360" w:lineRule="auto"/>
        <w:ind w:firstLine="880" w:firstLineChars="200"/>
        <w:jc w:val="both"/>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人员和专业技术人员</w:t>
      </w:r>
      <w:r>
        <w:rPr>
          <w:rFonts w:hint="eastAsia" w:ascii="黑体" w:hAnsi="黑体" w:eastAsia="黑体" w:cs="黑体"/>
          <w:color w:val="000000"/>
          <w:sz w:val="44"/>
          <w:szCs w:val="44"/>
        </w:rPr>
        <w:t>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476770724"/>
      <w:bookmarkStart w:id="3" w:name="_Toc377570443"/>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2" w:name="_GoBack"/>
      <w:bookmarkEnd w:id="12"/>
      <w:r>
        <w:rPr>
          <w:rFonts w:hint="eastAsia" w:ascii="仿宋_GB2312" w:hAnsi="仿宋_GB2312" w:eastAsia="仿宋_GB2312" w:cs="仿宋_GB2312"/>
          <w:sz w:val="32"/>
          <w:szCs w:val="32"/>
        </w:rPr>
        <w:t>在资格审核时，应聘人员所学专业与招聘条件要求的专业名称有差异的，招聘单位坚持实事求是的原则，根据应聘人员提供的毕业证(学位证)专业名称及主要所学课程，判定应聘人员所学专业是否符合招聘条件。</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判定所学专业是否满足岗位专业要求</w:t>
      </w:r>
      <w:r>
        <w:rPr>
          <w:rFonts w:hint="eastAsia" w:ascii="仿宋_GB2312" w:hAnsi="仿宋_GB2312" w:eastAsia="仿宋_GB2312" w:cs="仿宋_GB2312"/>
          <w:sz w:val="32"/>
          <w:szCs w:val="32"/>
          <w:lang w:eastAsia="zh-CN"/>
        </w:rPr>
        <w:t>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如招聘岗位专业要求设置为专业类：林学类及所设专业的相关专业，则林学类下设所有具体专业及这些专业的相关专业均符合岗位专业要求。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如招聘岗位专业要求设置为具体专业：如动物医学、动物科学及所设专业的相关专业，则动物医学、动物科学及其相关专业均符合岗位专业要求。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进行报名，对所学专业是否符合岗位专业要求不清楚的，应及时与招聘单位联系。也可以咨询市人社局，必要时提供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w:t>
      </w:r>
      <w:bookmarkStart w:id="9" w:name="_Toc377570428"/>
      <w:bookmarkStart w:id="10" w:name="_Toc476770702"/>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毕业时间以毕业证书的落款时间为准。</w:t>
      </w:r>
    </w:p>
    <w:p>
      <w:pPr>
        <w:pStyle w:val="2"/>
        <w:numPr>
          <w:ilvl w:val="0"/>
          <w:numId w:val="1"/>
        </w:numPr>
        <w:ind w:left="64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年龄如何计算？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年保山市市直事业单位公开遴选管理人员和专业技术人员公告</w:t>
      </w:r>
      <w:r>
        <w:rPr>
          <w:rFonts w:hint="eastAsia" w:ascii="方正仿宋_GBK" w:hAnsi="方正仿宋_GBK" w:eastAsia="方正仿宋_GBK" w:cs="方正仿宋_GBK"/>
          <w:sz w:val="32"/>
          <w:szCs w:val="32"/>
          <w:lang w:eastAsia="zh-CN"/>
        </w:rPr>
        <w:t>》规定：“</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报考人员年龄计算、最低服务年限计算截止时间为</w:t>
      </w:r>
      <w:r>
        <w:rPr>
          <w:rFonts w:hint="eastAsia" w:ascii="方正仿宋_GBK" w:hAnsi="方正仿宋_GBK" w:eastAsia="方正仿宋_GBK" w:cs="方正仿宋_GBK"/>
          <w:sz w:val="32"/>
          <w:szCs w:val="32"/>
          <w:lang w:val="en-US" w:eastAsia="zh-CN"/>
        </w:rPr>
        <w:t>报名当天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年龄要求“40周岁及以下”的岗位，报考人员在报名当天只要没有过41岁的生日则符合该岗位报考年龄要求。年龄要求“35周岁及以下”的岗位，报考人员在报名当天只要没有过36岁的生日则符合该岗位报考年龄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身份证丢失的人员，请尽快到派出所办理临时身份证，其他证件不能代替使用。使用时，证件须在有效期内。</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五、公告发布后遴选简章还会变化吗？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自公告发布之日起至正式报名前，遴选岗位表可能会有细微调整，请各位报考人员在正式报名前下载最新的遴选岗位表，对照岗位要求选择适合自己的岗位。届时我们将在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方正仿宋_GBK" w:hAnsi="方正仿宋_GBK" w:eastAsia="方正仿宋_GBK" w:cs="方正仿宋_GBK"/>
          <w:sz w:val="32"/>
          <w:szCs w:val="32"/>
          <w:lang w:eastAsia="zh-CN"/>
        </w:rPr>
        <w:t>保山新闻网及时公布。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bookmarkStart w:id="11" w:name="_Toc350151462"/>
      <w:bookmarkEnd w:id="11"/>
      <w:r>
        <w:rPr>
          <w:rFonts w:hint="eastAsia" w:ascii="方正仿宋_GBK" w:hAnsi="方正仿宋_GBK" w:eastAsia="方正仿宋_GBK" w:cs="方正仿宋_GBK"/>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5" w:type="default"/>
      <w:footerReference r:id="rId6" w:type="default"/>
      <w:pgSz w:w="11906" w:h="16838"/>
      <w:pgMar w:top="1440" w:right="1519"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3283C"/>
    <w:multiLevelType w:val="singleLevel"/>
    <w:tmpl w:val="10C3283C"/>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wMjRhZWE2Zjg4Njg4ZDEyMWFhYTNjYjVjMjMwMGIifQ=="/>
  </w:docVars>
  <w:rsids>
    <w:rsidRoot w:val="005D775A"/>
    <w:rsid w:val="005D775A"/>
    <w:rsid w:val="008807D0"/>
    <w:rsid w:val="00BA4E69"/>
    <w:rsid w:val="00F4213B"/>
    <w:rsid w:val="01275EB1"/>
    <w:rsid w:val="04D75F7B"/>
    <w:rsid w:val="04F81DB4"/>
    <w:rsid w:val="0599334C"/>
    <w:rsid w:val="059C5A2F"/>
    <w:rsid w:val="06013015"/>
    <w:rsid w:val="07B3363A"/>
    <w:rsid w:val="095D0FC4"/>
    <w:rsid w:val="09EE1DCB"/>
    <w:rsid w:val="0BF04F63"/>
    <w:rsid w:val="11191563"/>
    <w:rsid w:val="1293702D"/>
    <w:rsid w:val="133F19D7"/>
    <w:rsid w:val="14A82170"/>
    <w:rsid w:val="153E3968"/>
    <w:rsid w:val="16AC7E72"/>
    <w:rsid w:val="17E968C3"/>
    <w:rsid w:val="180E0CB1"/>
    <w:rsid w:val="1D2A7260"/>
    <w:rsid w:val="21CB2CF1"/>
    <w:rsid w:val="21DD0848"/>
    <w:rsid w:val="22C1561D"/>
    <w:rsid w:val="25463C8C"/>
    <w:rsid w:val="255B4520"/>
    <w:rsid w:val="28071CCA"/>
    <w:rsid w:val="2BFB21A1"/>
    <w:rsid w:val="2D7818A4"/>
    <w:rsid w:val="2DDD65CB"/>
    <w:rsid w:val="2E340901"/>
    <w:rsid w:val="314E195B"/>
    <w:rsid w:val="315C6F2F"/>
    <w:rsid w:val="33097A6B"/>
    <w:rsid w:val="33306488"/>
    <w:rsid w:val="33541983"/>
    <w:rsid w:val="33EA5118"/>
    <w:rsid w:val="340E33BD"/>
    <w:rsid w:val="34210BFE"/>
    <w:rsid w:val="342C2243"/>
    <w:rsid w:val="35E92556"/>
    <w:rsid w:val="37C8724E"/>
    <w:rsid w:val="37F64C48"/>
    <w:rsid w:val="3A395AA1"/>
    <w:rsid w:val="3A776E64"/>
    <w:rsid w:val="3B423432"/>
    <w:rsid w:val="3B4D22FE"/>
    <w:rsid w:val="3B950BCD"/>
    <w:rsid w:val="3BB4498B"/>
    <w:rsid w:val="3C680046"/>
    <w:rsid w:val="3C9C7F9B"/>
    <w:rsid w:val="3CB90F2D"/>
    <w:rsid w:val="3CEC649E"/>
    <w:rsid w:val="3E6C10C0"/>
    <w:rsid w:val="40435324"/>
    <w:rsid w:val="421F5B2F"/>
    <w:rsid w:val="48BA19B8"/>
    <w:rsid w:val="498F0BBB"/>
    <w:rsid w:val="4B567BE4"/>
    <w:rsid w:val="4CC156E1"/>
    <w:rsid w:val="4DFB71AA"/>
    <w:rsid w:val="538C1B4B"/>
    <w:rsid w:val="5437055E"/>
    <w:rsid w:val="54D74B2F"/>
    <w:rsid w:val="55DD2619"/>
    <w:rsid w:val="573D4D50"/>
    <w:rsid w:val="584F166F"/>
    <w:rsid w:val="5A042B0C"/>
    <w:rsid w:val="5E1C5189"/>
    <w:rsid w:val="5F4968FB"/>
    <w:rsid w:val="61D65095"/>
    <w:rsid w:val="678B074B"/>
    <w:rsid w:val="694C214C"/>
    <w:rsid w:val="6D7C05D3"/>
    <w:rsid w:val="6D9A4537"/>
    <w:rsid w:val="721C61A9"/>
    <w:rsid w:val="72204A3B"/>
    <w:rsid w:val="72C267D6"/>
    <w:rsid w:val="748154B2"/>
    <w:rsid w:val="75E569E8"/>
    <w:rsid w:val="7823190C"/>
    <w:rsid w:val="79AF2867"/>
    <w:rsid w:val="7C4357E8"/>
    <w:rsid w:val="7CD055B2"/>
    <w:rsid w:val="7F7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2808</Words>
  <Characters>2861</Characters>
  <Lines>25</Lines>
  <Paragraphs>7</Paragraphs>
  <TotalTime>1</TotalTime>
  <ScaleCrop>false</ScaleCrop>
  <LinksUpToDate>false</LinksUpToDate>
  <CharactersWithSpaces>2917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2022-09-13T03:35:05Z</cp:lastPrinted>
  <dcterms:modified xsi:type="dcterms:W3CDTF">2022-09-13T03:35:08Z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8ACBE4022D9F426D90DC3B973BBFF25F</vt:lpwstr>
  </property>
</Properties>
</file>