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</w:p>
    <w:p>
      <w:pPr>
        <w:pStyle w:val="4"/>
        <w:widowControl/>
        <w:spacing w:beforeAutospacing="0" w:afterAutospacing="0"/>
        <w:jc w:val="center"/>
        <w:rPr>
          <w:rFonts w:ascii="仿宋_GB2312" w:hAnsi="宋体" w:eastAsia="仿宋_GB2312" w:cs="宋体"/>
          <w:sz w:val="32"/>
          <w:szCs w:val="32"/>
        </w:rPr>
      </w:pPr>
      <w:bookmarkStart w:id="0" w:name="_GoBack"/>
      <w:r>
        <w:rPr>
          <w:rFonts w:hint="eastAsia" w:ascii="仿宋_GB2312" w:eastAsia="仿宋_GB2312" w:cs="宋体"/>
          <w:sz w:val="32"/>
          <w:szCs w:val="32"/>
          <w:lang w:eastAsia="zh-CN"/>
        </w:rPr>
        <w:t>昌硕街道</w:t>
      </w:r>
      <w:r>
        <w:rPr>
          <w:rFonts w:hint="eastAsia" w:ascii="仿宋_GB2312" w:hAnsi="宋体" w:eastAsia="仿宋_GB2312" w:cs="宋体"/>
          <w:sz w:val="32"/>
          <w:szCs w:val="32"/>
        </w:rPr>
        <w:t>公开选拔村级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后备干部</w:t>
      </w:r>
      <w:r>
        <w:rPr>
          <w:rFonts w:hint="eastAsia" w:ascii="仿宋_GB2312" w:hAnsi="宋体" w:eastAsia="仿宋_GB2312" w:cs="宋体"/>
          <w:sz w:val="32"/>
          <w:szCs w:val="32"/>
        </w:rPr>
        <w:t>招考职数一览表</w:t>
      </w:r>
    </w:p>
    <w:bookmarkEnd w:id="0"/>
    <w:p>
      <w:pPr>
        <w:spacing w:line="240" w:lineRule="exact"/>
        <w:jc w:val="center"/>
        <w:rPr>
          <w:rFonts w:ascii="宋体" w:hAnsi="宋体" w:cs="宋体"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785"/>
        <w:gridCol w:w="1650"/>
        <w:gridCol w:w="2475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村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社区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招考人数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双一村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后备干部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穆王城社区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后备干部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芝里社区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后备干部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递铺社区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后备干部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递铺社区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后备干部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高坞岭村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后备干部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合计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02605C56"/>
    <w:rsid w:val="0260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/>
    </w:pPr>
  </w:style>
  <w:style w:type="paragraph" w:styleId="3">
    <w:name w:val="Body Text"/>
    <w:basedOn w:val="1"/>
    <w:unhideWhenUsed/>
    <w:qFormat/>
    <w:uiPriority w:val="99"/>
    <w:pPr>
      <w:spacing w:after="120"/>
    </w:pPr>
    <w:rPr>
      <w:sz w:val="24"/>
      <w:szCs w:val="24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2022-09-07T01:48:00Z</dcterms:created>
  <dc:creator>苏</dc:creator>
  <cp:lastModifiedBy>苏</cp:lastModifiedBy>
  <dcterms:modified xsi:type="dcterms:W3CDTF">2022-09-07T01:48:41Z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2FA28C48E13A474DB0AF4CA40D96AB51</vt:lpwstr>
  </property>
</Properties>
</file>