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洛阳铁路信息工程学校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公共基础课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代课教师招聘报名汇总表</w:t>
      </w:r>
    </w:p>
    <w:p>
      <w:pPr>
        <w:rPr>
          <w:rFonts w:hint="eastAsia"/>
        </w:rPr>
      </w:pPr>
    </w:p>
    <w:tbl>
      <w:tblPr>
        <w:tblStyle w:val="3"/>
        <w:tblW w:w="14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28"/>
        <w:gridCol w:w="2072"/>
        <w:gridCol w:w="2185"/>
        <w:gridCol w:w="1900"/>
        <w:gridCol w:w="2196"/>
        <w:gridCol w:w="2297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应聘科目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最高学历/学位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方正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等线">
    <w:panose1 w:val="03000809000000000000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jZmQ3ZTRjMjJjZjk0ZjM5OWUzYzg0ZTQ0MGViYjAifQ=="/>
  </w:docVars>
  <w:rsids>
    <w:rsidRoot w:val="00914F63"/>
    <w:rsid w:val="0030438F"/>
    <w:rsid w:val="00914F63"/>
    <w:rsid w:val="676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54</Characters>
  <Lines>1</Lines>
  <Paragraphs>1</Paragraphs>
  <TotalTime>2</TotalTime>
  <ScaleCrop>false</ScaleCrop>
  <LinksUpToDate>false</LinksUpToDate>
  <CharactersWithSpaces>54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2022-07-29T01:49:00Z</dcterms:created>
  <dc:creator>刘晶光</dc:creator>
  <cp:lastModifiedBy>王振</cp:lastModifiedBy>
  <dcterms:modified xsi:type="dcterms:W3CDTF">2022-07-30T05:31:50Z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240DAF4E154A4A5C8C570EB4B7DEDED6</vt:lpwstr>
  </property>
</Properties>
</file>