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00" w:lineRule="exact"/>
        <w:ind w:firstLine="560" w:firstLineChars="200"/>
        <w:jc w:val="left"/>
        <w:textAlignment w:val="auto"/>
        <w:rPr>
          <w:rFonts w:hint="eastAsia" w:ascii="Arial" w:hAnsi="Arial" w:cs="Arial"/>
          <w:color w:val="333333"/>
          <w:kern w:val="0"/>
          <w:sz w:val="28"/>
          <w:szCs w:val="28"/>
          <w:lang w:eastAsia="zh-CN"/>
        </w:rPr>
      </w:pPr>
      <w:r>
        <w:rPr>
          <w:rFonts w:hint="eastAsia" w:ascii="Arial" w:hAnsi="Arial" w:cs="Arial"/>
          <w:color w:val="333333"/>
          <w:kern w:val="0"/>
          <w:sz w:val="28"/>
          <w:szCs w:val="28"/>
          <w:lang w:eastAsia="zh-CN"/>
        </w:rPr>
        <w:t>附件一</w:t>
      </w:r>
    </w:p>
    <w:p>
      <w:pPr>
        <w:keepNext w:val="0"/>
        <w:keepLines w:val="0"/>
        <w:pageBreakBefore w:val="0"/>
        <w:widowControl/>
        <w:kinsoku/>
        <w:overflowPunct/>
        <w:topLinePunct w:val="0"/>
        <w:autoSpaceDE/>
        <w:autoSpaceDN/>
        <w:bidi w:val="0"/>
        <w:adjustRightInd/>
        <w:snapToGrid/>
        <w:spacing w:line="500" w:lineRule="exact"/>
        <w:ind w:firstLine="560" w:firstLineChars="200"/>
        <w:jc w:val="left"/>
        <w:textAlignment w:val="auto"/>
        <w:rPr>
          <w:rFonts w:hint="eastAsia" w:ascii="Arial" w:hAnsi="Arial" w:cs="Arial"/>
          <w:color w:val="333333"/>
          <w:kern w:val="0"/>
          <w:sz w:val="28"/>
          <w:szCs w:val="28"/>
          <w:lang w:eastAsia="zh-CN"/>
        </w:rPr>
      </w:pPr>
    </w:p>
    <w:p>
      <w:pPr>
        <w:keepNext w:val="0"/>
        <w:keepLines w:val="0"/>
        <w:pageBreakBefore w:val="0"/>
        <w:widowControl/>
        <w:kinsoku/>
        <w:overflowPunct/>
        <w:topLinePunct w:val="0"/>
        <w:autoSpaceDE/>
        <w:autoSpaceDN/>
        <w:bidi w:val="0"/>
        <w:adjustRightInd/>
        <w:snapToGrid/>
        <w:spacing w:line="500" w:lineRule="exact"/>
        <w:ind w:firstLine="1120" w:firstLineChars="400"/>
        <w:jc w:val="both"/>
        <w:textAlignment w:val="auto"/>
        <w:rPr>
          <w:rFonts w:hint="eastAsia" w:ascii="Arial" w:hAnsi="Arial" w:cs="Arial"/>
          <w:color w:val="333333"/>
          <w:kern w:val="0"/>
          <w:sz w:val="28"/>
          <w:szCs w:val="28"/>
          <w:lang w:eastAsia="zh-CN"/>
        </w:rPr>
      </w:pPr>
      <w:r>
        <w:rPr>
          <w:rFonts w:hint="eastAsia" w:ascii="Arial" w:hAnsi="Arial" w:cs="Arial"/>
          <w:color w:val="333333"/>
          <w:kern w:val="0"/>
          <w:sz w:val="28"/>
          <w:szCs w:val="28"/>
          <w:lang w:eastAsia="zh-CN"/>
        </w:rPr>
        <w:t>江西省特种设备检验检测研究院鹰潭分院概况</w:t>
      </w:r>
    </w:p>
    <w:p>
      <w:pPr>
        <w:keepNext w:val="0"/>
        <w:keepLines w:val="0"/>
        <w:pageBreakBefore w:val="0"/>
        <w:widowControl/>
        <w:kinsoku/>
        <w:overflowPunct/>
        <w:topLinePunct w:val="0"/>
        <w:autoSpaceDE/>
        <w:autoSpaceDN/>
        <w:bidi w:val="0"/>
        <w:adjustRightInd/>
        <w:snapToGrid/>
        <w:spacing w:line="500" w:lineRule="exact"/>
        <w:ind w:firstLine="560" w:firstLineChars="200"/>
        <w:jc w:val="center"/>
        <w:textAlignment w:val="auto"/>
        <w:rPr>
          <w:rFonts w:hint="eastAsia" w:ascii="Arial" w:hAnsi="Arial" w:cs="Arial"/>
          <w:color w:val="333333"/>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Arial" w:hAnsi="Arial" w:cs="Arial"/>
          <w:color w:val="333333"/>
          <w:kern w:val="0"/>
          <w:sz w:val="28"/>
          <w:szCs w:val="28"/>
          <w:lang w:eastAsia="zh-CN"/>
        </w:rPr>
      </w:pPr>
      <w:r>
        <w:rPr>
          <w:rFonts w:hint="eastAsia" w:ascii="Arial" w:hAnsi="Arial" w:cs="Arial"/>
          <w:color w:val="333333"/>
          <w:kern w:val="0"/>
          <w:sz w:val="28"/>
          <w:szCs w:val="28"/>
          <w:lang w:eastAsia="zh-CN"/>
        </w:rPr>
        <w:t>单位名称： 江西省特种设备检验检测研究院鹰潭分院</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default" w:ascii="Arial" w:hAnsi="Arial" w:cs="Arial"/>
          <w:color w:val="333333"/>
          <w:kern w:val="0"/>
          <w:sz w:val="28"/>
          <w:szCs w:val="28"/>
          <w:lang w:val="en-US" w:eastAsia="zh-CN"/>
        </w:rPr>
      </w:pPr>
      <w:r>
        <w:rPr>
          <w:rFonts w:hint="eastAsia" w:ascii="Arial" w:hAnsi="Arial" w:cs="Arial"/>
          <w:color w:val="333333"/>
          <w:kern w:val="0"/>
          <w:sz w:val="28"/>
          <w:szCs w:val="28"/>
          <w:lang w:eastAsia="zh-CN"/>
        </w:rPr>
        <w:t>单位地址： 鹰潭市月湖区星湖路星河汇三期9号楼115、116号江西省特种设备检验检测研究院鹰潭分院</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Arial" w:hAnsi="Arial" w:cs="Arial"/>
          <w:color w:val="333333"/>
          <w:kern w:val="0"/>
          <w:sz w:val="28"/>
          <w:szCs w:val="28"/>
          <w:lang w:eastAsia="zh-CN"/>
        </w:rPr>
      </w:pPr>
      <w:r>
        <w:rPr>
          <w:rFonts w:hint="eastAsia" w:ascii="Arial" w:hAnsi="Arial" w:cs="Arial"/>
          <w:color w:val="333333"/>
          <w:kern w:val="0"/>
          <w:sz w:val="28"/>
          <w:szCs w:val="28"/>
          <w:lang w:eastAsia="zh-CN"/>
        </w:rPr>
        <w:t>成立时间：  200</w:t>
      </w:r>
      <w:r>
        <w:rPr>
          <w:rFonts w:hint="eastAsia" w:ascii="Arial" w:hAnsi="Arial" w:cs="Arial"/>
          <w:color w:val="333333"/>
          <w:kern w:val="0"/>
          <w:sz w:val="28"/>
          <w:szCs w:val="28"/>
          <w:lang w:val="en-US" w:eastAsia="zh-CN"/>
        </w:rPr>
        <w:t>5</w:t>
      </w:r>
      <w:r>
        <w:rPr>
          <w:rFonts w:hint="eastAsia" w:ascii="Arial" w:hAnsi="Arial" w:cs="Arial"/>
          <w:color w:val="333333"/>
          <w:kern w:val="0"/>
          <w:sz w:val="28"/>
          <w:szCs w:val="28"/>
          <w:lang w:eastAsia="zh-CN"/>
        </w:rPr>
        <w:t>年1</w:t>
      </w:r>
      <w:r>
        <w:rPr>
          <w:rFonts w:hint="eastAsia" w:ascii="Arial" w:hAnsi="Arial" w:cs="Arial"/>
          <w:color w:val="333333"/>
          <w:kern w:val="0"/>
          <w:sz w:val="28"/>
          <w:szCs w:val="28"/>
          <w:lang w:val="en-US" w:eastAsia="zh-CN"/>
        </w:rPr>
        <w:t>0</w:t>
      </w:r>
      <w:r>
        <w:rPr>
          <w:rFonts w:hint="eastAsia" w:ascii="Arial" w:hAnsi="Arial" w:cs="Arial"/>
          <w:color w:val="333333"/>
          <w:kern w:val="0"/>
          <w:sz w:val="28"/>
          <w:szCs w:val="28"/>
          <w:lang w:eastAsia="zh-CN"/>
        </w:rPr>
        <w:t>月</w:t>
      </w:r>
      <w:r>
        <w:rPr>
          <w:rFonts w:hint="eastAsia" w:ascii="Arial" w:hAnsi="Arial" w:cs="Arial"/>
          <w:color w:val="333333"/>
          <w:kern w:val="0"/>
          <w:sz w:val="28"/>
          <w:szCs w:val="28"/>
          <w:lang w:val="en-US" w:eastAsia="zh-CN"/>
        </w:rPr>
        <w:t>21</w:t>
      </w:r>
      <w:r>
        <w:rPr>
          <w:rFonts w:hint="eastAsia" w:ascii="Arial" w:hAnsi="Arial" w:cs="Arial"/>
          <w:color w:val="333333"/>
          <w:kern w:val="0"/>
          <w:sz w:val="28"/>
          <w:szCs w:val="28"/>
          <w:lang w:eastAsia="zh-CN"/>
        </w:rPr>
        <w:t xml:space="preserve">日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Arial" w:hAnsi="Arial" w:cs="Arial"/>
          <w:color w:val="333333"/>
          <w:kern w:val="0"/>
          <w:sz w:val="28"/>
          <w:szCs w:val="28"/>
          <w:lang w:eastAsia="zh-CN"/>
        </w:rPr>
      </w:pPr>
      <w:r>
        <w:rPr>
          <w:rFonts w:hint="eastAsia" w:ascii="Arial" w:hAnsi="Arial" w:cs="Arial"/>
          <w:color w:val="333333"/>
          <w:kern w:val="0"/>
          <w:sz w:val="28"/>
          <w:szCs w:val="28"/>
          <w:lang w:eastAsia="zh-CN"/>
        </w:rPr>
        <w:t>经营范围： 鹰潭市范围内机电类特种设备检验</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Arial" w:hAnsi="Arial" w:cs="Arial"/>
          <w:color w:val="333333"/>
          <w:kern w:val="0"/>
          <w:sz w:val="28"/>
          <w:szCs w:val="28"/>
          <w:lang w:eastAsia="zh-CN"/>
        </w:rPr>
      </w:pPr>
      <w:r>
        <w:rPr>
          <w:rFonts w:hint="eastAsia" w:ascii="Arial" w:hAnsi="Arial" w:cs="Arial"/>
          <w:color w:val="333333"/>
          <w:kern w:val="0"/>
          <w:sz w:val="28"/>
          <w:szCs w:val="28"/>
          <w:lang w:eastAsia="zh-CN"/>
        </w:rPr>
        <w:t xml:space="preserve">单位性质： 全额拨款事业单位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Arial" w:hAnsi="Arial" w:cs="Arial"/>
          <w:color w:val="333333"/>
          <w:kern w:val="0"/>
          <w:sz w:val="28"/>
          <w:szCs w:val="28"/>
          <w:lang w:eastAsia="zh-CN"/>
        </w:rPr>
      </w:pPr>
      <w:r>
        <w:rPr>
          <w:rFonts w:hint="eastAsia" w:ascii="Arial" w:hAnsi="Arial" w:cs="Arial"/>
          <w:color w:val="333333"/>
          <w:kern w:val="0"/>
          <w:sz w:val="28"/>
          <w:szCs w:val="28"/>
          <w:lang w:eastAsia="zh-CN"/>
        </w:rPr>
        <w:t>单位宗旨： 打造和谐平安的特检鹰潭分院</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Arial" w:hAnsi="Arial" w:cs="Arial"/>
          <w:color w:val="333333"/>
          <w:kern w:val="0"/>
          <w:sz w:val="28"/>
          <w:szCs w:val="28"/>
          <w:lang w:eastAsia="zh-CN"/>
        </w:rPr>
      </w:pPr>
      <w:r>
        <w:rPr>
          <w:rFonts w:hint="eastAsia" w:ascii="Arial" w:hAnsi="Arial" w:cs="Arial"/>
          <w:color w:val="333333"/>
          <w:kern w:val="0"/>
          <w:sz w:val="28"/>
          <w:szCs w:val="28"/>
          <w:lang w:eastAsia="zh-CN"/>
        </w:rPr>
        <w:t>江西省特种设备检验检测研究院鹰潭分院是江西省特种设备检验检测研究院的下属单位，属江西省质量技术监督局直属公益性事业单位。主要从事鹰潭地区的电梯、起重机、厂车等特种设备的检验检测工作。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mN2JjN2JiNjQyZGY2OTAzOGYyZmQ2ZjUxNjJiYzIifQ=="/>
  </w:docVars>
  <w:rsids>
    <w:rsidRoot w:val="38B54680"/>
    <w:rsid w:val="38B54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243</Words>
  <Characters>252</Characters>
  <Lines>0</Lines>
  <Paragraphs>0</Paragraphs>
  <TotalTime>0</TotalTime>
  <ScaleCrop>false</ScaleCrop>
  <LinksUpToDate>false</LinksUpToDate>
  <CharactersWithSpaces>261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2022-07-29T07:16:00Z</dcterms:created>
  <dc:creator>A鹰潭人力资源网杨丹英</dc:creator>
  <cp:lastModifiedBy>A鹰潭人力资源网杨丹英</cp:lastModifiedBy>
  <dcterms:modified xsi:type="dcterms:W3CDTF">2022-07-29T07:18:37Z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D63DC9FE0AB7420F879AB4FBAAAD65A5</vt:lpwstr>
  </property>
</Properties>
</file>