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eastAsia="黑体"/>
          <w:b/>
          <w:kern w:val="0"/>
          <w:sz w:val="36"/>
          <w:szCs w:val="36"/>
        </w:rPr>
      </w:pPr>
      <w:r>
        <w:rPr>
          <w:rFonts w:eastAsia="黑体"/>
          <w:kern w:val="0"/>
          <w:szCs w:val="32"/>
        </w:rPr>
        <w:t>附件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万安县县直单位公开选调工作人员报名登记表</w:t>
      </w:r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 </w:t>
      </w:r>
    </w:p>
    <w:p>
      <w:pPr>
        <w:widowControl/>
        <w:spacing w:line="240" w:lineRule="atLeast"/>
        <w:jc w:val="center"/>
        <w:rPr>
          <w:b/>
          <w:kern w:val="0"/>
          <w:sz w:val="11"/>
          <w:szCs w:val="11"/>
        </w:rPr>
      </w:pPr>
    </w:p>
    <w:p>
      <w:pPr>
        <w:widowControl/>
        <w:spacing w:line="240" w:lineRule="atLeast"/>
        <w:ind w:firstLine="240" w:firstLineChars="100"/>
        <w:jc w:val="left"/>
        <w:rPr>
          <w:rFonts w:ascii="仿宋_GB2312" w:hAnsi="仿宋_GB2312" w:cs="仿宋_GB2312"/>
          <w:bCs/>
          <w:kern w:val="0"/>
          <w:sz w:val="24"/>
        </w:rPr>
      </w:pPr>
      <w:r>
        <w:rPr>
          <w:rFonts w:hint="eastAsia" w:ascii="仿宋_GB2312" w:hAnsi="仿宋_GB2312" w:cs="仿宋_GB2312"/>
          <w:bCs/>
          <w:kern w:val="0"/>
          <w:sz w:val="24"/>
        </w:rPr>
        <w:t>报考岗位（必填）：</w:t>
      </w:r>
      <w:r>
        <w:rPr>
          <w:rFonts w:ascii="仿宋_GB2312" w:hAnsi="仿宋_GB2312" w:cs="仿宋_GB2312"/>
          <w:bCs/>
          <w:kern w:val="0"/>
          <w:sz w:val="24"/>
        </w:rPr>
        <w:t xml:space="preserve"> </w:t>
      </w:r>
    </w:p>
    <w:tbl>
      <w:tblPr>
        <w:tblStyle w:val="2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45"/>
        <w:gridCol w:w="205"/>
        <w:gridCol w:w="215"/>
        <w:gridCol w:w="1050"/>
        <w:gridCol w:w="1287"/>
        <w:gridCol w:w="183"/>
        <w:gridCol w:w="667"/>
        <w:gridCol w:w="383"/>
        <w:gridCol w:w="468"/>
        <w:gridCol w:w="792"/>
        <w:gridCol w:w="34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作年月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 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 况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身份证号码</w:t>
            </w:r>
          </w:p>
        </w:tc>
        <w:tc>
          <w:tcPr>
            <w:tcW w:w="6195" w:type="dxa"/>
            <w:gridSpan w:val="1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587" w:type="dxa"/>
            <w:gridSpan w:val="2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有何特长</w:t>
            </w:r>
          </w:p>
        </w:tc>
        <w:tc>
          <w:tcPr>
            <w:tcW w:w="778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　育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  专  业</w:t>
            </w:r>
          </w:p>
        </w:tc>
        <w:tc>
          <w:tcPr>
            <w:tcW w:w="3897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  专  业</w:t>
            </w:r>
          </w:p>
        </w:tc>
        <w:tc>
          <w:tcPr>
            <w:tcW w:w="3897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 w:val="24"/>
              </w:rPr>
              <w:t>现工作单位及职务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    务</w:t>
            </w:r>
          </w:p>
        </w:tc>
        <w:tc>
          <w:tcPr>
            <w:tcW w:w="1518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年度考核等次</w:t>
            </w: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2018</w:t>
            </w:r>
            <w:r>
              <w:rPr>
                <w:kern w:val="0"/>
                <w:sz w:val="24"/>
              </w:rPr>
              <w:t>年</w:t>
            </w:r>
          </w:p>
        </w:tc>
        <w:tc>
          <w:tcPr>
            <w:tcW w:w="126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</w:t>
            </w:r>
            <w:r>
              <w:rPr>
                <w:kern w:val="0"/>
                <w:sz w:val="24"/>
              </w:rPr>
              <w:t>年</w:t>
            </w:r>
          </w:p>
        </w:tc>
        <w:tc>
          <w:tcPr>
            <w:tcW w:w="1518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</w:t>
            </w:r>
            <w:r>
              <w:rPr>
                <w:kern w:val="0"/>
                <w:sz w:val="24"/>
              </w:rPr>
              <w:t>年</w:t>
            </w: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3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</w:t>
            </w:r>
          </w:p>
        </w:tc>
        <w:tc>
          <w:tcPr>
            <w:tcW w:w="778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778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家庭成员及社会关系</w:t>
            </w: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  <w:tc>
          <w:tcPr>
            <w:tcW w:w="5367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承诺</w:t>
            </w:r>
          </w:p>
        </w:tc>
        <w:tc>
          <w:tcPr>
            <w:tcW w:w="778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以上信息属实，如有不实，自愿承担一切责任；选调中严格遵守有关规定，如有违反自行承担一切责任。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440" w:firstLineChars="6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承诺人签名：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单位及主管部门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3702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 w:val="24"/>
              </w:rPr>
              <w:t>年    月    日</w:t>
            </w:r>
          </w:p>
        </w:tc>
        <w:tc>
          <w:tcPr>
            <w:tcW w:w="85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组织或人事部门</w:t>
            </w:r>
            <w:r>
              <w:rPr>
                <w:kern w:val="0"/>
                <w:sz w:val="24"/>
              </w:rPr>
              <w:t>意见</w:t>
            </w:r>
          </w:p>
        </w:tc>
        <w:tc>
          <w:tcPr>
            <w:tcW w:w="3230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 w:val="24"/>
              </w:rPr>
              <w:t>年   月   日</w:t>
            </w:r>
          </w:p>
        </w:tc>
      </w:tr>
    </w:tbl>
    <w:p>
      <w:pPr>
        <w:widowControl/>
        <w:shd w:val="clear" w:color="auto" w:fill="FFFFFF"/>
        <w:spacing w:line="560" w:lineRule="exact"/>
        <w:outlineLvl w:val="0"/>
      </w:pPr>
      <w:r>
        <w:rPr>
          <w:rFonts w:hint="eastAsia" w:ascii="仿宋_GB2312" w:hAnsi="仿宋_GB2312" w:cs="仿宋_GB2312"/>
          <w:color w:val="333333"/>
          <w:kern w:val="36"/>
          <w:sz w:val="24"/>
        </w:rPr>
        <w:t>注：此表一式两份，每人仅限报考一个职位。</w:t>
      </w:r>
    </w:p>
    <w:p/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RiNjI1MDM3ZjYwYjg1NWM0OTIxYTI0ZDgxNDYifQ=="/>
  </w:docVars>
  <w:rsids>
    <w:rsidRoot w:val="269954DA"/>
    <w:rsid w:val="269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2022-07-21T08:23:00Z</dcterms:created>
  <dc:creator>Administrator</dc:creator>
  <cp:lastModifiedBy>Administrator</cp:lastModifiedBy>
  <dcterms:modified xsi:type="dcterms:W3CDTF">2022-07-21T08:26:01Z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F9B0D9278E4B42E9A47C3269833DF486</vt:lpwstr>
  </property>
</Properties>
</file>