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F9" w:rsidRDefault="00F223F9" w:rsidP="00F223F9">
      <w:pPr>
        <w:spacing w:line="380" w:lineRule="exact"/>
        <w:rPr>
          <w:rFonts w:ascii="黑体" w:eastAsia="黑体"/>
          <w:sz w:val="30"/>
          <w:szCs w:val="30"/>
        </w:rPr>
      </w:pPr>
      <w:r>
        <w:rPr>
          <w:rFonts w:asciiTheme="minorEastAsia" w:eastAsiaTheme="minorEastAsia" w:hAnsiTheme="minorEastAsia" w:hint="eastAsia"/>
          <w:sz w:val="30"/>
          <w:szCs w:val="30"/>
        </w:rPr>
        <w:t>附件1：</w:t>
      </w:r>
      <w:r>
        <w:rPr>
          <w:rFonts w:ascii="黑体" w:eastAsia="黑体" w:hint="eastAsia"/>
          <w:sz w:val="30"/>
          <w:szCs w:val="30"/>
        </w:rPr>
        <w:t xml:space="preserve"> </w:t>
      </w:r>
      <w:bookmarkStart w:id="0" w:name="_GoBack"/>
      <w:r>
        <w:rPr>
          <w:rFonts w:ascii="黑体" w:eastAsia="黑体" w:hint="eastAsia"/>
          <w:sz w:val="30"/>
          <w:szCs w:val="30"/>
        </w:rPr>
        <w:t>城区小学公开选聘教师教育教学业绩考核评分表</w:t>
      </w:r>
    </w:p>
    <w:p w:rsidR="00F223F9" w:rsidRDefault="00F223F9" w:rsidP="00F223F9">
      <w:pPr>
        <w:spacing w:line="380" w:lineRule="exact"/>
        <w:rPr>
          <w:rFonts w:ascii="黑体" w:eastAsia="黑体"/>
          <w:sz w:val="30"/>
          <w:szCs w:val="30"/>
        </w:rPr>
      </w:pPr>
    </w:p>
    <w:bookmarkEnd w:id="0"/>
    <w:p w:rsidR="00F223F9" w:rsidRDefault="00F223F9" w:rsidP="00F223F9">
      <w:pPr>
        <w:tabs>
          <w:tab w:val="left" w:pos="2055"/>
          <w:tab w:val="left" w:pos="2520"/>
          <w:tab w:val="left" w:pos="2940"/>
          <w:tab w:val="left" w:pos="3360"/>
          <w:tab w:val="left" w:pos="4920"/>
          <w:tab w:val="left" w:pos="5460"/>
          <w:tab w:val="left" w:pos="5880"/>
          <w:tab w:val="left" w:pos="6300"/>
          <w:tab w:val="right" w:pos="8306"/>
        </w:tabs>
      </w:pPr>
      <w:r>
        <w:rPr>
          <w:rFonts w:hint="eastAsia"/>
        </w:rPr>
        <w:t>姓名：</w:t>
      </w:r>
      <w:r>
        <w:rPr>
          <w:rFonts w:hint="eastAsia"/>
          <w:u w:val="single"/>
        </w:rPr>
        <w:t xml:space="preserve">         </w:t>
      </w:r>
      <w:r>
        <w:rPr>
          <w:rFonts w:hint="eastAsia"/>
        </w:rPr>
        <w:t xml:space="preserve"> </w:t>
      </w:r>
      <w:r>
        <w:rPr>
          <w:rFonts w:hint="eastAsia"/>
        </w:rPr>
        <w:t>编制所在学校：</w:t>
      </w:r>
      <w:r>
        <w:rPr>
          <w:rFonts w:hint="eastAsia"/>
          <w:u w:val="single"/>
        </w:rPr>
        <w:t xml:space="preserve">        </w:t>
      </w:r>
      <w:r>
        <w:rPr>
          <w:rFonts w:hint="eastAsia"/>
        </w:rPr>
        <w:t xml:space="preserve"> </w:t>
      </w:r>
      <w:r>
        <w:rPr>
          <w:rFonts w:hint="eastAsia"/>
        </w:rPr>
        <w:t>报考岗位代码：</w:t>
      </w:r>
      <w:r>
        <w:rPr>
          <w:rFonts w:hint="eastAsia"/>
          <w:u w:val="single"/>
        </w:rPr>
        <w:t xml:space="preserve">          </w:t>
      </w:r>
      <w:r>
        <w:t xml:space="preserve">    </w:t>
      </w:r>
      <w:r>
        <w:rPr>
          <w:rFonts w:hint="eastAsia"/>
        </w:rPr>
        <w:t>总分：</w:t>
      </w:r>
      <w:r>
        <w:rPr>
          <w:rFonts w:hint="eastAsia"/>
        </w:rPr>
        <w:t>10</w:t>
      </w:r>
      <w:r>
        <w:rPr>
          <w:rFonts w:hint="eastAsia"/>
        </w:rPr>
        <w:t>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82"/>
        <w:gridCol w:w="528"/>
        <w:gridCol w:w="1074"/>
        <w:gridCol w:w="168"/>
        <w:gridCol w:w="18"/>
        <w:gridCol w:w="664"/>
        <w:gridCol w:w="142"/>
        <w:gridCol w:w="992"/>
        <w:gridCol w:w="107"/>
        <w:gridCol w:w="559"/>
        <w:gridCol w:w="43"/>
        <w:gridCol w:w="970"/>
        <w:gridCol w:w="22"/>
        <w:gridCol w:w="293"/>
        <w:gridCol w:w="416"/>
        <w:gridCol w:w="649"/>
        <w:gridCol w:w="1194"/>
      </w:tblGrid>
      <w:tr w:rsidR="00F223F9" w:rsidTr="001D7007">
        <w:trPr>
          <w:cantSplit/>
          <w:trHeight w:val="413"/>
        </w:trPr>
        <w:tc>
          <w:tcPr>
            <w:tcW w:w="9073" w:type="dxa"/>
            <w:gridSpan w:val="18"/>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b/>
                <w:bCs/>
              </w:rPr>
              <w:t>1.</w:t>
            </w:r>
            <w:r w:rsidRPr="00E26672">
              <w:rPr>
                <w:rFonts w:hint="eastAsia"/>
                <w:b/>
                <w:bCs/>
              </w:rPr>
              <w:t>教学成绩</w:t>
            </w:r>
            <w:r w:rsidRPr="00E26672">
              <w:rPr>
                <w:rFonts w:hint="eastAsia"/>
              </w:rPr>
              <w:t>（任教班级学科成绩处于全县同年级前四分之一区间计</w:t>
            </w:r>
            <w:r w:rsidRPr="00E26672">
              <w:rPr>
                <w:rFonts w:hint="eastAsia"/>
              </w:rPr>
              <w:t>1</w:t>
            </w:r>
            <w:r w:rsidRPr="00E26672">
              <w:rPr>
                <w:rFonts w:hint="eastAsia"/>
              </w:rPr>
              <w:t>分，前四分之一至二分之一区间计</w:t>
            </w:r>
            <w:r w:rsidRPr="00E26672">
              <w:rPr>
                <w:rFonts w:hint="eastAsia"/>
              </w:rPr>
              <w:t>0.5</w:t>
            </w:r>
            <w:r w:rsidRPr="00E26672">
              <w:rPr>
                <w:rFonts w:hint="eastAsia"/>
              </w:rPr>
              <w:t>分，三年可累计，此项最高</w:t>
            </w:r>
            <w:r w:rsidRPr="00E26672">
              <w:rPr>
                <w:rFonts w:hint="eastAsia"/>
              </w:rPr>
              <w:t>3</w:t>
            </w:r>
            <w:r w:rsidRPr="00E26672">
              <w:rPr>
                <w:rFonts w:hint="eastAsia"/>
              </w:rPr>
              <w:t>分）（注：区间计算均去除小数取整）</w:t>
            </w:r>
          </w:p>
        </w:tc>
      </w:tr>
      <w:tr w:rsidR="00F223F9" w:rsidTr="001D7007">
        <w:trPr>
          <w:trHeight w:val="382"/>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学年</w:t>
            </w:r>
          </w:p>
        </w:tc>
        <w:tc>
          <w:tcPr>
            <w:tcW w:w="1684" w:type="dxa"/>
            <w:gridSpan w:val="3"/>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2019-2020</w:t>
            </w:r>
          </w:p>
        </w:tc>
        <w:tc>
          <w:tcPr>
            <w:tcW w:w="2091" w:type="dxa"/>
            <w:gridSpan w:val="6"/>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2020-2021</w:t>
            </w:r>
          </w:p>
        </w:tc>
        <w:tc>
          <w:tcPr>
            <w:tcW w:w="1887" w:type="dxa"/>
            <w:gridSpan w:val="5"/>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2021-2022</w:t>
            </w:r>
          </w:p>
        </w:tc>
        <w:tc>
          <w:tcPr>
            <w:tcW w:w="2259" w:type="dxa"/>
            <w:gridSpan w:val="3"/>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小计（三年累计）</w:t>
            </w:r>
          </w:p>
        </w:tc>
      </w:tr>
      <w:tr w:rsidR="00F223F9" w:rsidTr="001D7007">
        <w:trPr>
          <w:trHeight w:val="520"/>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档次</w:t>
            </w:r>
          </w:p>
        </w:tc>
        <w:tc>
          <w:tcPr>
            <w:tcW w:w="1684" w:type="dxa"/>
            <w:gridSpan w:val="3"/>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091" w:type="dxa"/>
            <w:gridSpan w:val="6"/>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1887" w:type="dxa"/>
            <w:gridSpan w:val="5"/>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259" w:type="dxa"/>
            <w:gridSpan w:val="3"/>
            <w:vAlign w:val="center"/>
          </w:tcPr>
          <w:p w:rsidR="00F223F9" w:rsidRPr="00E26672"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p>
        </w:tc>
      </w:tr>
      <w:tr w:rsidR="00F223F9" w:rsidTr="001D7007">
        <w:trPr>
          <w:trHeight w:val="542"/>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684" w:type="dxa"/>
            <w:gridSpan w:val="3"/>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091" w:type="dxa"/>
            <w:gridSpan w:val="6"/>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87" w:type="dxa"/>
            <w:gridSpan w:val="5"/>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59" w:type="dxa"/>
            <w:gridSpan w:val="3"/>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rPr>
          <w:cantSplit/>
        </w:trPr>
        <w:tc>
          <w:tcPr>
            <w:tcW w:w="9073" w:type="dxa"/>
            <w:gridSpan w:val="18"/>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2.</w:t>
            </w:r>
            <w:r>
              <w:rPr>
                <w:rFonts w:hint="eastAsia"/>
                <w:color w:val="000000" w:themeColor="text1"/>
              </w:rPr>
              <w:t>近三年优质（秀）课等教学业务评比获奖（非</w:t>
            </w:r>
            <w:proofErr w:type="gramStart"/>
            <w:r>
              <w:rPr>
                <w:rFonts w:hint="eastAsia"/>
                <w:color w:val="000000" w:themeColor="text1"/>
              </w:rPr>
              <w:t>现场赛含</w:t>
            </w:r>
            <w:proofErr w:type="gramEnd"/>
            <w:r>
              <w:rPr>
                <w:rFonts w:hint="eastAsia"/>
                <w:color w:val="000000" w:themeColor="text1"/>
              </w:rPr>
              <w:t>一师</w:t>
            </w:r>
            <w:proofErr w:type="gramStart"/>
            <w:r>
              <w:rPr>
                <w:rFonts w:hint="eastAsia"/>
                <w:color w:val="000000" w:themeColor="text1"/>
              </w:rPr>
              <w:t>一</w:t>
            </w:r>
            <w:proofErr w:type="gramEnd"/>
            <w:r>
              <w:rPr>
                <w:rFonts w:hint="eastAsia"/>
                <w:color w:val="000000" w:themeColor="text1"/>
              </w:rPr>
              <w:t>优课、课件、微课、教学设计等评比获奖减半，</w:t>
            </w:r>
            <w:r>
              <w:rPr>
                <w:rFonts w:hint="eastAsia"/>
                <w:noProof/>
              </w:rPr>
              <w:t>同一作品多人参与的按参与人数均摊</w:t>
            </w:r>
            <w:r>
              <w:rPr>
                <w:rFonts w:hint="eastAsia"/>
                <w:color w:val="000000" w:themeColor="text1"/>
              </w:rPr>
              <w:t>）。</w:t>
            </w:r>
            <w:proofErr w:type="gramStart"/>
            <w:r>
              <w:rPr>
                <w:rFonts w:hint="eastAsia"/>
                <w:color w:val="000000" w:themeColor="text1"/>
              </w:rPr>
              <w:t>不同次</w:t>
            </w:r>
            <w:proofErr w:type="gramEnd"/>
            <w:r>
              <w:rPr>
                <w:rFonts w:hint="eastAsia"/>
                <w:color w:val="000000" w:themeColor="text1"/>
              </w:rPr>
              <w:t>比赛可累计，同次比赛不同等级获奖只</w:t>
            </w:r>
            <w:proofErr w:type="gramStart"/>
            <w:r>
              <w:rPr>
                <w:rFonts w:hint="eastAsia"/>
                <w:color w:val="000000" w:themeColor="text1"/>
              </w:rPr>
              <w:t>取最高</w:t>
            </w:r>
            <w:proofErr w:type="gramEnd"/>
            <w:r>
              <w:rPr>
                <w:rFonts w:hint="eastAsia"/>
                <w:color w:val="000000" w:themeColor="text1"/>
              </w:rPr>
              <w:t>分，县级三等奖及以下不计分。此项最</w:t>
            </w:r>
            <w:r>
              <w:rPr>
                <w:rFonts w:hint="eastAsia"/>
              </w:rPr>
              <w:t>多计</w:t>
            </w:r>
            <w:r>
              <w:rPr>
                <w:rFonts w:hint="eastAsia"/>
              </w:rPr>
              <w:t>1</w:t>
            </w:r>
            <w:r>
              <w:rPr>
                <w:rFonts w:hint="eastAsia"/>
              </w:rPr>
              <w:t>分。</w:t>
            </w:r>
          </w:p>
        </w:tc>
      </w:tr>
      <w:tr w:rsidR="00F223F9" w:rsidTr="001D7007">
        <w:trPr>
          <w:trHeight w:val="462"/>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2676" w:type="dxa"/>
            <w:gridSpan w:val="7"/>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0.5</w:t>
            </w:r>
            <w:r>
              <w:rPr>
                <w:rFonts w:hint="eastAsia"/>
                <w:color w:val="000000" w:themeColor="text1"/>
              </w:rPr>
              <w:t>分）</w:t>
            </w:r>
          </w:p>
        </w:tc>
        <w:tc>
          <w:tcPr>
            <w:tcW w:w="1658" w:type="dxa"/>
            <w:gridSpan w:val="3"/>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0.3</w:t>
            </w:r>
            <w:r>
              <w:rPr>
                <w:rFonts w:hint="eastAsia"/>
                <w:color w:val="000000" w:themeColor="text1"/>
              </w:rPr>
              <w:t>分）</w:t>
            </w:r>
          </w:p>
        </w:tc>
        <w:tc>
          <w:tcPr>
            <w:tcW w:w="1744"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0.1</w:t>
            </w:r>
            <w:r>
              <w:rPr>
                <w:rFonts w:hint="eastAsia"/>
                <w:color w:val="000000" w:themeColor="text1"/>
              </w:rPr>
              <w:t>分）</w:t>
            </w:r>
          </w:p>
        </w:tc>
        <w:tc>
          <w:tcPr>
            <w:tcW w:w="1843" w:type="dxa"/>
            <w:gridSpan w:val="2"/>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223F9" w:rsidTr="001D7007">
        <w:trPr>
          <w:trHeight w:val="529"/>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58" w:type="dxa"/>
            <w:gridSpan w:val="3"/>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44"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rPr>
          <w:cantSplit/>
        </w:trPr>
        <w:tc>
          <w:tcPr>
            <w:tcW w:w="9073" w:type="dxa"/>
            <w:gridSpan w:val="18"/>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3.</w:t>
            </w:r>
            <w:r>
              <w:rPr>
                <w:rFonts w:hint="eastAsia"/>
                <w:color w:val="000000" w:themeColor="text1"/>
              </w:rPr>
              <w:t>近三年教育教学论文获奖或发表（发表为正规刊号教育专业报刊或市级及以上教育主管部门主办的刊物，多人发表的第一作者按等级计满分，第二作者计分减半），已结题省、市教科研课题负责人省级计</w:t>
            </w:r>
            <w:r>
              <w:rPr>
                <w:rFonts w:hint="eastAsia"/>
                <w:color w:val="000000" w:themeColor="text1"/>
              </w:rPr>
              <w:t>1</w:t>
            </w:r>
            <w:r>
              <w:rPr>
                <w:rFonts w:hint="eastAsia"/>
                <w:color w:val="000000" w:themeColor="text1"/>
              </w:rPr>
              <w:t>分、市级计</w:t>
            </w:r>
            <w:r>
              <w:rPr>
                <w:rFonts w:hint="eastAsia"/>
                <w:color w:val="000000" w:themeColor="text1"/>
              </w:rPr>
              <w:t>0.5</w:t>
            </w:r>
            <w:r>
              <w:rPr>
                <w:rFonts w:hint="eastAsia"/>
                <w:color w:val="000000" w:themeColor="text1"/>
              </w:rPr>
              <w:t>分，课题组成员不计分。</w:t>
            </w:r>
            <w:proofErr w:type="gramStart"/>
            <w:r>
              <w:rPr>
                <w:rFonts w:hint="eastAsia"/>
                <w:color w:val="000000" w:themeColor="text1"/>
              </w:rPr>
              <w:t>不</w:t>
            </w:r>
            <w:proofErr w:type="gramEnd"/>
            <w:r>
              <w:rPr>
                <w:rFonts w:hint="eastAsia"/>
                <w:color w:val="000000" w:themeColor="text1"/>
              </w:rPr>
              <w:t>同类（次）获奖（含课题结题、论文发表）可累计，同次比赛不同等级获奖只</w:t>
            </w:r>
            <w:proofErr w:type="gramStart"/>
            <w:r>
              <w:rPr>
                <w:rFonts w:hint="eastAsia"/>
                <w:color w:val="000000" w:themeColor="text1"/>
              </w:rPr>
              <w:t>取最高</w:t>
            </w:r>
            <w:proofErr w:type="gramEnd"/>
            <w:r>
              <w:rPr>
                <w:rFonts w:hint="eastAsia"/>
                <w:color w:val="000000" w:themeColor="text1"/>
              </w:rPr>
              <w:t>分，县级三等奖及以下不计分。此项最多</w:t>
            </w:r>
            <w:r w:rsidRPr="00E26672">
              <w:rPr>
                <w:rFonts w:hint="eastAsia"/>
              </w:rPr>
              <w:t>计</w:t>
            </w:r>
            <w:r w:rsidRPr="00E26672">
              <w:rPr>
                <w:rFonts w:hint="eastAsia"/>
              </w:rPr>
              <w:t>1</w:t>
            </w:r>
            <w:r w:rsidRPr="00E26672">
              <w:rPr>
                <w:rFonts w:hint="eastAsia"/>
              </w:rPr>
              <w:t>分。</w:t>
            </w:r>
          </w:p>
        </w:tc>
      </w:tr>
      <w:tr w:rsidR="00F223F9" w:rsidTr="001D7007">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论文级别</w:t>
            </w:r>
          </w:p>
        </w:tc>
        <w:tc>
          <w:tcPr>
            <w:tcW w:w="2534"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0.5</w:t>
            </w:r>
            <w:r>
              <w:rPr>
                <w:rFonts w:hint="eastAsia"/>
                <w:color w:val="000000" w:themeColor="text1"/>
              </w:rPr>
              <w:t>分）</w:t>
            </w:r>
          </w:p>
        </w:tc>
        <w:tc>
          <w:tcPr>
            <w:tcW w:w="1843"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0.3</w:t>
            </w:r>
            <w:r>
              <w:rPr>
                <w:rFonts w:hint="eastAsia"/>
                <w:color w:val="000000" w:themeColor="text1"/>
              </w:rPr>
              <w:t>分）</w:t>
            </w:r>
          </w:p>
        </w:tc>
        <w:tc>
          <w:tcPr>
            <w:tcW w:w="1701"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0.1</w:t>
            </w:r>
            <w:r>
              <w:rPr>
                <w:rFonts w:hint="eastAsia"/>
                <w:color w:val="000000" w:themeColor="text1"/>
              </w:rPr>
              <w:t>分）</w:t>
            </w:r>
          </w:p>
        </w:tc>
        <w:tc>
          <w:tcPr>
            <w:tcW w:w="1843" w:type="dxa"/>
            <w:gridSpan w:val="2"/>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223F9" w:rsidTr="001D7007">
        <w:trPr>
          <w:trHeight w:val="645"/>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val="restart"/>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课题级别</w:t>
            </w:r>
          </w:p>
        </w:tc>
        <w:tc>
          <w:tcPr>
            <w:tcW w:w="2534"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1</w:t>
            </w:r>
            <w:r>
              <w:rPr>
                <w:rFonts w:hint="eastAsia"/>
                <w:color w:val="000000" w:themeColor="text1"/>
              </w:rPr>
              <w:t>分）</w:t>
            </w:r>
          </w:p>
        </w:tc>
        <w:tc>
          <w:tcPr>
            <w:tcW w:w="1843"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0.5</w:t>
            </w:r>
            <w:r>
              <w:rPr>
                <w:rFonts w:hint="eastAsia"/>
                <w:color w:val="000000" w:themeColor="text1"/>
              </w:rPr>
              <w:t>分）</w:t>
            </w:r>
          </w:p>
        </w:tc>
        <w:tc>
          <w:tcPr>
            <w:tcW w:w="1701"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rPr>
          <w:trHeight w:val="658"/>
        </w:trPr>
        <w:tc>
          <w:tcPr>
            <w:tcW w:w="1152" w:type="dxa"/>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rPr>
          <w:cantSplit/>
        </w:trPr>
        <w:tc>
          <w:tcPr>
            <w:tcW w:w="9073" w:type="dxa"/>
            <w:gridSpan w:val="18"/>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 xml:space="preserve">4. </w:t>
            </w:r>
            <w:r>
              <w:rPr>
                <w:rFonts w:hint="eastAsia"/>
                <w:color w:val="000000" w:themeColor="text1"/>
              </w:rPr>
              <w:t>受表彰：党委政府、教育部门组织的个人综合表彰（如最美教师、师德先进个人、优秀班主任、先进班集体等）</w:t>
            </w:r>
            <w:r>
              <w:rPr>
                <w:rFonts w:hint="eastAsia"/>
                <w:color w:val="000000" w:themeColor="text1"/>
              </w:rPr>
              <w:t>(</w:t>
            </w:r>
            <w:proofErr w:type="gramStart"/>
            <w:r>
              <w:rPr>
                <w:rFonts w:hint="eastAsia"/>
                <w:color w:val="000000" w:themeColor="text1"/>
              </w:rPr>
              <w:t>不</w:t>
            </w:r>
            <w:proofErr w:type="gramEnd"/>
            <w:r>
              <w:rPr>
                <w:rFonts w:hint="eastAsia"/>
                <w:color w:val="000000" w:themeColor="text1"/>
              </w:rPr>
              <w:t>累计积分，只</w:t>
            </w:r>
            <w:proofErr w:type="gramStart"/>
            <w:r>
              <w:rPr>
                <w:rFonts w:hint="eastAsia"/>
                <w:color w:val="000000" w:themeColor="text1"/>
              </w:rPr>
              <w:t>记最高</w:t>
            </w:r>
            <w:proofErr w:type="gramEnd"/>
            <w:r>
              <w:rPr>
                <w:rFonts w:hint="eastAsia"/>
                <w:color w:val="000000" w:themeColor="text1"/>
              </w:rPr>
              <w:t>等级，此项最多</w:t>
            </w:r>
            <w:r>
              <w:rPr>
                <w:rFonts w:hint="eastAsia"/>
              </w:rPr>
              <w:t>计</w:t>
            </w:r>
            <w:r>
              <w:rPr>
                <w:rFonts w:hint="eastAsia"/>
              </w:rPr>
              <w:t>2</w:t>
            </w:r>
            <w:r>
              <w:rPr>
                <w:rFonts w:hint="eastAsia"/>
              </w:rPr>
              <w:t>分</w:t>
            </w:r>
            <w:r>
              <w:rPr>
                <w:rFonts w:hint="eastAsia"/>
              </w:rPr>
              <w:t>)</w:t>
            </w:r>
          </w:p>
        </w:tc>
      </w:tr>
      <w:tr w:rsidR="00F223F9" w:rsidTr="001D7007">
        <w:trPr>
          <w:cantSplit/>
        </w:trPr>
        <w:tc>
          <w:tcPr>
            <w:tcW w:w="1234" w:type="dxa"/>
            <w:gridSpan w:val="2"/>
            <w:tcBorders>
              <w:right w:val="single" w:sz="4" w:space="0" w:color="auto"/>
            </w:tcBorders>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1770" w:type="dxa"/>
            <w:gridSpan w:val="3"/>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省委省政府及以上（</w:t>
            </w:r>
            <w:r>
              <w:rPr>
                <w:rFonts w:hint="eastAsia"/>
                <w:color w:val="000000" w:themeColor="text1"/>
              </w:rPr>
              <w:t>2</w:t>
            </w:r>
            <w:r>
              <w:rPr>
                <w:rFonts w:hint="eastAsia"/>
                <w:color w:val="000000" w:themeColor="text1"/>
              </w:rPr>
              <w:t>分）</w:t>
            </w:r>
          </w:p>
        </w:tc>
        <w:tc>
          <w:tcPr>
            <w:tcW w:w="1816" w:type="dxa"/>
            <w:gridSpan w:val="4"/>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市委市政府、省教育厅（</w:t>
            </w:r>
            <w:r>
              <w:rPr>
                <w:rFonts w:hint="eastAsia"/>
                <w:color w:val="000000" w:themeColor="text1"/>
              </w:rPr>
              <w:t>1.5</w:t>
            </w:r>
            <w:r>
              <w:rPr>
                <w:rFonts w:hint="eastAsia"/>
                <w:color w:val="000000" w:themeColor="text1"/>
              </w:rPr>
              <w:t>分）</w:t>
            </w:r>
          </w:p>
        </w:tc>
        <w:tc>
          <w:tcPr>
            <w:tcW w:w="1679" w:type="dxa"/>
            <w:gridSpan w:val="4"/>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县委县政府、市教育局（</w:t>
            </w:r>
            <w:r>
              <w:rPr>
                <w:rFonts w:hint="eastAsia"/>
                <w:color w:val="000000" w:themeColor="text1"/>
              </w:rPr>
              <w:t>1</w:t>
            </w:r>
            <w:r>
              <w:rPr>
                <w:rFonts w:hint="eastAsia"/>
                <w:color w:val="000000" w:themeColor="text1"/>
              </w:rPr>
              <w:t>分）</w:t>
            </w:r>
          </w:p>
        </w:tc>
        <w:tc>
          <w:tcPr>
            <w:tcW w:w="1380" w:type="dxa"/>
            <w:gridSpan w:val="4"/>
            <w:tcBorders>
              <w:right w:val="single" w:sz="4" w:space="0" w:color="auto"/>
            </w:tcBorders>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县教育局（</w:t>
            </w:r>
            <w:r>
              <w:rPr>
                <w:rFonts w:hint="eastAsia"/>
                <w:color w:val="000000" w:themeColor="text1"/>
              </w:rPr>
              <w:t>0.5</w:t>
            </w:r>
            <w:r>
              <w:rPr>
                <w:rFonts w:hint="eastAsia"/>
                <w:color w:val="000000" w:themeColor="text1"/>
              </w:rPr>
              <w:t>分）</w:t>
            </w:r>
          </w:p>
        </w:tc>
        <w:tc>
          <w:tcPr>
            <w:tcW w:w="1194" w:type="dxa"/>
            <w:tcBorders>
              <w:right w:val="single" w:sz="4" w:space="0" w:color="auto"/>
            </w:tcBorders>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223F9" w:rsidTr="001D7007">
        <w:trPr>
          <w:cantSplit/>
          <w:trHeight w:val="531"/>
        </w:trPr>
        <w:tc>
          <w:tcPr>
            <w:tcW w:w="1234" w:type="dxa"/>
            <w:gridSpan w:val="2"/>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770" w:type="dxa"/>
            <w:gridSpan w:val="3"/>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16" w:type="dxa"/>
            <w:gridSpan w:val="4"/>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79" w:type="dxa"/>
            <w:gridSpan w:val="4"/>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380" w:type="dxa"/>
            <w:gridSpan w:val="4"/>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194" w:type="dxa"/>
            <w:tcBorders>
              <w:right w:val="single" w:sz="4" w:space="0" w:color="auto"/>
            </w:tcBorders>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223F9" w:rsidTr="001D7007">
        <w:trPr>
          <w:cantSplit/>
        </w:trPr>
        <w:tc>
          <w:tcPr>
            <w:tcW w:w="3022"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5.</w:t>
            </w:r>
            <w:r>
              <w:rPr>
                <w:rFonts w:hint="eastAsia"/>
                <w:color w:val="000000" w:themeColor="text1"/>
              </w:rPr>
              <w:t>年度考</w:t>
            </w:r>
            <w:r>
              <w:rPr>
                <w:rFonts w:hint="eastAsia"/>
              </w:rPr>
              <w:t>核</w:t>
            </w:r>
            <w:r>
              <w:rPr>
                <w:rFonts w:hint="eastAsia"/>
              </w:rPr>
              <w:t>1.5</w:t>
            </w:r>
            <w:r>
              <w:rPr>
                <w:rFonts w:hint="eastAsia"/>
                <w:color w:val="000000" w:themeColor="text1"/>
              </w:rPr>
              <w:t>分：</w:t>
            </w:r>
            <w:r w:rsidRPr="00E26672">
              <w:rPr>
                <w:rFonts w:hint="eastAsia"/>
              </w:rPr>
              <w:t>近</w:t>
            </w:r>
            <w:r w:rsidRPr="00E26672">
              <w:rPr>
                <w:rFonts w:hint="eastAsia"/>
              </w:rPr>
              <w:t>3</w:t>
            </w:r>
            <w:r w:rsidRPr="00E26672">
              <w:rPr>
                <w:rFonts w:hint="eastAsia"/>
              </w:rPr>
              <w:t>年（</w:t>
            </w:r>
            <w:r w:rsidRPr="00E26672">
              <w:rPr>
                <w:rFonts w:hint="eastAsia"/>
              </w:rPr>
              <w:t>2019</w:t>
            </w:r>
            <w:r w:rsidRPr="00E26672">
              <w:rPr>
                <w:rFonts w:hint="eastAsia"/>
              </w:rPr>
              <w:t>至</w:t>
            </w:r>
            <w:r w:rsidRPr="00E26672">
              <w:rPr>
                <w:rFonts w:hint="eastAsia"/>
              </w:rPr>
              <w:t>2021</w:t>
            </w:r>
            <w:r w:rsidRPr="00E26672">
              <w:rPr>
                <w:rFonts w:hint="eastAsia"/>
              </w:rPr>
              <w:t>）年度</w:t>
            </w:r>
            <w:r>
              <w:rPr>
                <w:rFonts w:hint="eastAsia"/>
                <w:color w:val="000000" w:themeColor="text1"/>
              </w:rPr>
              <w:t>考核“优秀”等次，每次计</w:t>
            </w:r>
            <w:r>
              <w:rPr>
                <w:rFonts w:hint="eastAsia"/>
                <w:color w:val="000000" w:themeColor="text1"/>
              </w:rPr>
              <w:t>0.5</w:t>
            </w:r>
            <w:r>
              <w:rPr>
                <w:rFonts w:hint="eastAsia"/>
                <w:color w:val="000000" w:themeColor="text1"/>
              </w:rPr>
              <w:t>分</w:t>
            </w:r>
          </w:p>
        </w:tc>
        <w:tc>
          <w:tcPr>
            <w:tcW w:w="3499" w:type="dxa"/>
            <w:gridSpan w:val="8"/>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优秀年度：</w:t>
            </w:r>
          </w:p>
        </w:tc>
        <w:tc>
          <w:tcPr>
            <w:tcW w:w="2552"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223F9" w:rsidTr="001D7007">
        <w:trPr>
          <w:cantSplit/>
        </w:trPr>
        <w:tc>
          <w:tcPr>
            <w:tcW w:w="3022" w:type="dxa"/>
            <w:gridSpan w:val="6"/>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6.</w:t>
            </w:r>
            <w:r>
              <w:rPr>
                <w:rFonts w:hint="eastAsia"/>
                <w:color w:val="000000" w:themeColor="text1"/>
              </w:rPr>
              <w:t>服务乡村教</w:t>
            </w:r>
            <w:r>
              <w:rPr>
                <w:rFonts w:hint="eastAsia"/>
              </w:rPr>
              <w:t>育</w:t>
            </w:r>
            <w:r>
              <w:rPr>
                <w:rFonts w:hint="eastAsia"/>
              </w:rPr>
              <w:t>1.5</w:t>
            </w:r>
            <w:r>
              <w:rPr>
                <w:rFonts w:hint="eastAsia"/>
                <w:color w:val="000000" w:themeColor="text1"/>
              </w:rPr>
              <w:t>分：在黟县山区学校（含</w:t>
            </w:r>
            <w:proofErr w:type="gramStart"/>
            <w:r>
              <w:rPr>
                <w:rFonts w:hint="eastAsia"/>
                <w:color w:val="000000" w:themeColor="text1"/>
              </w:rPr>
              <w:t>泗</w:t>
            </w:r>
            <w:proofErr w:type="gramEnd"/>
            <w:r>
              <w:rPr>
                <w:rFonts w:hint="eastAsia"/>
                <w:color w:val="000000" w:themeColor="text1"/>
              </w:rPr>
              <w:t>溪）实际任教（</w:t>
            </w:r>
            <w:proofErr w:type="gramStart"/>
            <w:r>
              <w:rPr>
                <w:rFonts w:hint="eastAsia"/>
                <w:color w:val="000000" w:themeColor="text1"/>
              </w:rPr>
              <w:t>含支教</w:t>
            </w:r>
            <w:proofErr w:type="gramEnd"/>
            <w:r>
              <w:rPr>
                <w:rFonts w:hint="eastAsia"/>
                <w:color w:val="000000" w:themeColor="text1"/>
              </w:rPr>
              <w:t>）满三年后，每年加</w:t>
            </w:r>
            <w:r>
              <w:rPr>
                <w:rFonts w:hint="eastAsia"/>
                <w:color w:val="000000" w:themeColor="text1"/>
              </w:rPr>
              <w:t>0.3</w:t>
            </w:r>
            <w:r>
              <w:rPr>
                <w:rFonts w:hint="eastAsia"/>
                <w:color w:val="000000" w:themeColor="text1"/>
              </w:rPr>
              <w:t>分，加满</w:t>
            </w:r>
            <w:r>
              <w:rPr>
                <w:rFonts w:hint="eastAsia"/>
                <w:color w:val="000000" w:themeColor="text1"/>
              </w:rPr>
              <w:t>1.5</w:t>
            </w:r>
            <w:r>
              <w:rPr>
                <w:rFonts w:hint="eastAsia"/>
                <w:color w:val="000000" w:themeColor="text1"/>
              </w:rPr>
              <w:t>分为止</w:t>
            </w:r>
          </w:p>
        </w:tc>
        <w:tc>
          <w:tcPr>
            <w:tcW w:w="3499" w:type="dxa"/>
            <w:gridSpan w:val="8"/>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山区实际任教年数（尾数进一）：</w:t>
            </w:r>
          </w:p>
        </w:tc>
        <w:tc>
          <w:tcPr>
            <w:tcW w:w="2552" w:type="dxa"/>
            <w:gridSpan w:val="4"/>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223F9" w:rsidTr="001D7007">
        <w:trPr>
          <w:cantSplit/>
          <w:trHeight w:val="713"/>
        </w:trPr>
        <w:tc>
          <w:tcPr>
            <w:tcW w:w="1762" w:type="dxa"/>
            <w:gridSpan w:val="3"/>
            <w:vAlign w:val="center"/>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jc w:val="center"/>
            </w:pPr>
            <w:r>
              <w:rPr>
                <w:rFonts w:hint="eastAsia"/>
              </w:rPr>
              <w:t>合计</w:t>
            </w:r>
          </w:p>
        </w:tc>
        <w:tc>
          <w:tcPr>
            <w:tcW w:w="7311" w:type="dxa"/>
            <w:gridSpan w:val="15"/>
          </w:tcPr>
          <w:p w:rsidR="00F223F9" w:rsidRDefault="00F223F9" w:rsidP="001D7007">
            <w:pPr>
              <w:tabs>
                <w:tab w:val="left" w:pos="2055"/>
                <w:tab w:val="left" w:pos="2520"/>
                <w:tab w:val="left" w:pos="2940"/>
                <w:tab w:val="left" w:pos="3360"/>
                <w:tab w:val="left" w:pos="4920"/>
                <w:tab w:val="left" w:pos="5460"/>
                <w:tab w:val="left" w:pos="5880"/>
                <w:tab w:val="left" w:pos="6300"/>
                <w:tab w:val="right" w:pos="8306"/>
              </w:tabs>
              <w:spacing w:line="320" w:lineRule="exact"/>
            </w:pPr>
          </w:p>
        </w:tc>
      </w:tr>
    </w:tbl>
    <w:p w:rsidR="00F223F9" w:rsidRDefault="00F223F9" w:rsidP="00F223F9">
      <w:pPr>
        <w:spacing w:line="380" w:lineRule="exact"/>
        <w:rPr>
          <w:rFonts w:asciiTheme="minorEastAsia" w:eastAsiaTheme="minorEastAsia" w:hAnsiTheme="minorEastAsia"/>
          <w:sz w:val="30"/>
          <w:szCs w:val="30"/>
        </w:rPr>
      </w:pPr>
    </w:p>
    <w:p w:rsidR="00012291" w:rsidRDefault="00012291"/>
    <w:sectPr w:rsidR="00012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F9"/>
    <w:rsid w:val="00012291"/>
    <w:rsid w:val="00F2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477</Characters>
  <Application>Microsoft Office Word</Application>
  <DocSecurity>0</DocSecurity>
  <Lines>59</Lines>
  <Paragraphs>46</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2022-07-20T09:17:00Z</dcterms:created>
  <dcterms:modified xsi:type="dcterms:W3CDTF">2022-07-20T09:18:00Z</dcterms:modified>
</cp:coreProperties>
</file>