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3</w:t>
      </w:r>
    </w:p>
    <w:p>
      <w:pPr>
        <w:pStyle w:val="2"/>
        <w:ind w:firstLine="600"/>
        <w:rPr>
          <w:rFonts w:hint="eastAsia" w:ascii="黑体" w:hAnsi="黑体" w:eastAsia="黑体" w:cs="黑体"/>
          <w:sz w:val="30"/>
          <w:szCs w:val="30"/>
        </w:rPr>
      </w:pP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考生防疫须知</w:t>
      </w:r>
    </w:p>
    <w:p>
      <w:pPr>
        <w:pStyle w:val="2"/>
        <w:ind w:firstLine="420"/>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为保障广大考生和考务工作人员生命安全和身体健康，确保选调考试工作安全进行，请所有考生知悉、理解、配合、支持事业单位公开选调考试的防疫措施和要求。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1.考生须于报名当日起申领河北“健康码”（打开微信→搜索“冀时办”→选择</w:t>
      </w:r>
      <w:bookmarkStart w:id="0" w:name="_GoBack"/>
      <w:r>
        <w:rPr>
          <w:rFonts w:hint="eastAsia" w:ascii="仿宋_GB2312" w:hAnsi="仿宋_GB2312" w:eastAsia="仿宋_GB2312" w:cs="仿宋_GB2312"/>
          <w:sz w:val="32"/>
          <w:szCs w:val="32"/>
        </w:rPr>
        <w:t>“冀</w:t>
      </w:r>
      <w:bookmarkEnd w:id="0"/>
      <w:r>
        <w:rPr>
          <w:rFonts w:hint="eastAsia" w:ascii="仿宋_GB2312" w:hAnsi="仿宋_GB2312" w:eastAsia="仿宋_GB2312" w:cs="仿宋_GB2312"/>
          <w:sz w:val="32"/>
          <w:szCs w:val="32"/>
        </w:rPr>
        <w:t>时办小程序”→按提示进行授权登录→首页点击“出示码”→确认授权认证身份后点击“立即领取”→输入当前居住地址和近期情况后点击提交），下载《身体健康状况监测记录表及诚信承诺书》（附件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选调</w:t>
      </w:r>
      <w:r>
        <w:rPr>
          <w:rFonts w:hint="eastAsia" w:ascii="仿宋_GB2312" w:hAnsi="仿宋_GB2312" w:eastAsia="仿宋_GB2312" w:cs="仿宋_GB2312"/>
          <w:sz w:val="32"/>
          <w:szCs w:val="32"/>
        </w:rPr>
        <w:t>全程结束前坚持每天打卡，并如实填写个人信息，每天记录健康状况。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目前在国内中、高风险地区和国（境）外旅居的考生，须于笔试前完成疫情防控规定的隔离观察时间，并按时到达考点。笔试前14日内，如出现发热、乏力、咳嗽、呼吸困难、腹泻等症状，须及时就医并将诊断结果如实填写到《身体健康状况监测记录表及诚信承诺书》。</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应按要求提前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5.无法提供健康证明的，现场医疗卫生人员确认有可疑症状体征（体温37.3℃以上，出现持续干咳、乏力、呼吸困难等症状）的考生，将按照疫情防控工作要求进行处置。</w:t>
      </w:r>
    </w:p>
    <w:p>
      <w:pPr>
        <w:pStyle w:val="3"/>
        <w:spacing w:before="0" w:beforeAutospacing="0" w:after="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6.进入考点、参加考试期间，考生除身份核验、面试答题环节外须全程佩戴医用口罩。</w:t>
      </w:r>
      <w:r>
        <w:rPr>
          <w:rFonts w:hint="eastAsia" w:ascii="仿宋_GB2312" w:hAnsi="仿宋_GB2312" w:eastAsia="仿宋_GB2312" w:cs="仿宋_GB2312"/>
          <w:color w:val="000000"/>
          <w:sz w:val="32"/>
          <w:szCs w:val="32"/>
        </w:rPr>
        <w:t>考生须听从考点工作人员指挥，有序进入考场，进出考场、如厕时均须与他人保持1米以上距离，避免近距离接触交流。</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7.资格复审、面试、体检、考核等程序均严格按以上防疫要求落实</w:t>
      </w:r>
      <w:r>
        <w:rPr>
          <w:rFonts w:hint="eastAsia" w:ascii="仿宋_GB2312" w:hAnsi="仿宋_GB2312" w:eastAsia="仿宋_GB2312" w:cs="仿宋_GB2312"/>
          <w:color w:val="000000"/>
          <w:sz w:val="32"/>
          <w:szCs w:val="32"/>
        </w:rPr>
        <w:t>考生下载打印的《</w:t>
      </w:r>
      <w:r>
        <w:rPr>
          <w:rFonts w:hint="eastAsia" w:ascii="仿宋_GB2312" w:hAnsi="仿宋_GB2312" w:eastAsia="仿宋_GB2312" w:cs="仿宋_GB2312"/>
          <w:sz w:val="32"/>
          <w:szCs w:val="32"/>
        </w:rPr>
        <w:t>身体健康状况监测记录表及诚信承诺书</w:t>
      </w:r>
      <w:r>
        <w:rPr>
          <w:rFonts w:hint="eastAsia" w:ascii="仿宋_GB2312" w:hAnsi="仿宋_GB2312" w:eastAsia="仿宋_GB2312" w:cs="仿宋_GB2312"/>
          <w:color w:val="000000"/>
          <w:sz w:val="32"/>
          <w:szCs w:val="32"/>
        </w:rPr>
        <w:t>》及相应规定时间内的健康证明材料参加</w:t>
      </w:r>
      <w:r>
        <w:rPr>
          <w:rFonts w:hint="eastAsia" w:ascii="仿宋_GB2312" w:hAnsi="仿宋_GB2312" w:eastAsia="仿宋_GB2312" w:cs="仿宋_GB2312"/>
          <w:sz w:val="32"/>
          <w:szCs w:val="32"/>
        </w:rPr>
        <w:t>。</w:t>
      </w:r>
    </w:p>
    <w:p>
      <w:pPr>
        <w:pStyle w:val="3"/>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8.考生应当切实增加疫情防控意识，做好个人防护工作。考试前主动减少外出和不必要的聚集、人员接触，不到人群拥挤、通风不好的场所，不到疫情防控处于中高风险等级的地区，乘坐公共交通工具时应注意规避疫情风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请广大考生自觉做到诚实守信，考试前注意做好个人防护，合理选择交通方式出行，以免影响考试。凡违反</w:t>
      </w:r>
      <w:r>
        <w:rPr>
          <w:rFonts w:hint="eastAsia" w:ascii="仿宋_GB2312" w:hAnsi="仿宋_GB2312" w:eastAsia="仿宋_GB2312" w:cs="仿宋_GB2312"/>
          <w:sz w:val="32"/>
          <w:szCs w:val="32"/>
          <w:lang w:eastAsia="zh-CN"/>
        </w:rPr>
        <w:t>衡水市</w:t>
      </w:r>
      <w:r>
        <w:rPr>
          <w:rFonts w:hint="eastAsia" w:ascii="仿宋_GB2312" w:hAnsi="仿宋_GB2312" w:eastAsia="仿宋_GB2312" w:cs="仿宋_GB2312"/>
          <w:sz w:val="32"/>
          <w:szCs w:val="32"/>
        </w:rPr>
        <w:t xml:space="preserve">常态化疫情防控有关规定，刻意隐瞒病情或者不如实报告发热史、旅居史和疫情接触史等疫情防控重点信息的考生，将依法依规追究责任。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公告发布后，如疫情防控态势突发重大变化，将按照上级指示精神，酌情调整变更相关工作安排。</w:t>
      </w: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E7"/>
    <w:rsid w:val="002D79E7"/>
    <w:rsid w:val="0052743D"/>
    <w:rsid w:val="46A8433A"/>
    <w:rsid w:val="6EE31235"/>
    <w:rsid w:val="77C2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177</Words>
  <Characters>1014</Characters>
  <Lines>8</Lines>
  <Paragraphs>2</Paragraphs>
  <TotalTime>4</TotalTime>
  <ScaleCrop>false</ScaleCrop>
  <LinksUpToDate>false</LinksUpToDate>
  <CharactersWithSpaces>1189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2021-11-05T06:47:00Z</dcterms:created>
  <dc:creator>Administrator</dc:creator>
  <cp:lastModifiedBy>Administrator</cp:lastModifiedBy>
  <dcterms:modified xsi:type="dcterms:W3CDTF">2022-07-12T04:57:46Z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1B82922C13434088A118B500F7D66E59</vt:lpwstr>
  </property>
</Properties>
</file>