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4"/>
        <w:gridCol w:w="9129"/>
        <w:gridCol w:w="1740"/>
        <w:gridCol w:w="8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364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1" w:name="_GoBack"/>
            <w:bookmarkEnd w:id="1"/>
          </w:p>
          <w:p>
            <w:pPr>
              <w:jc w:val="left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水利部长春机械研究所公开招聘工作人员单位简介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9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单位简介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8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水利部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长春机械研究所</w:t>
            </w:r>
          </w:p>
        </w:tc>
        <w:tc>
          <w:tcPr>
            <w:tcW w:w="9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水利部长春机械研究所成立于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1980年，主要从事水利清淤技术、水利机械产品研究及金属结构设备的设计，节水灌溉产品及水工金属结构、机电产品的质量检测，水利水电工程机电及金属结构设备的制造监理等业务工作。单位现处于科研单位体制改革期，公开招聘的工作人员参照事业单位管理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0431-85946496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2"/>
              </w:rPr>
            </w:pPr>
          </w:p>
        </w:tc>
      </w:tr>
    </w:tbl>
    <w:p>
      <w:pPr>
        <w:pStyle w:val="11"/>
        <w:spacing w:line="620" w:lineRule="exact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tbl>
      <w:tblPr>
        <w:tblStyle w:val="4"/>
        <w:tblW w:w="15153" w:type="dxa"/>
        <w:tblInd w:w="-8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70"/>
        <w:gridCol w:w="1569"/>
        <w:gridCol w:w="764"/>
        <w:gridCol w:w="2932"/>
        <w:gridCol w:w="1255"/>
        <w:gridCol w:w="1070"/>
        <w:gridCol w:w="717"/>
        <w:gridCol w:w="967"/>
        <w:gridCol w:w="1539"/>
        <w:gridCol w:w="1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K6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bookmarkEnd w:id="0"/>
            <w:r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方正小标宋简体" w:hAnsi="Arial" w:eastAsia="方正小标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水利部长春机械研究所公开招聘工作人员岗位信息     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在职或应届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从事党务、行政文秘等日常工作。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语言学及应用语言学专业（050102）、行政管理专业（120401）、新闻传播学专业（050300）、政治学专业（030200）、马克思主义哲学专业（010101）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与最高学历相对应的学位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参照事业单位管理，工作地点在吉林省长春市。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研发处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水利机械研究设计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从事水利清淤技术、施工机械、机电产品等研究设计工作。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机械制造及其自动化（080201）、机械电子工程（080202）、机械设计及理论专业（080203）、车辆工程（080204）。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与最高学历相对应的学位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对于具备机械工程或水利工程的高级职称人员，可放宽到大学本科学历。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参照事业单位管理，工作地点在吉林省长春市。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研发处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水利机械研究设计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从事机械产品自动控制、智能化等研究设计工作。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控制理论与控制工程专业（081101）、检测技术与自动化装置专业（081102）、控制工程专业（085406）、仪器科学与技术专业（080400）。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与最高学历相对应的学位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应届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本科主修专业为自动化。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参照事业单位管理，工作地点在吉林省长春市。</w:t>
            </w:r>
          </w:p>
        </w:tc>
      </w:tr>
    </w:tbl>
    <w:p/>
    <w:sectPr>
      <w:pgSz w:w="16838" w:h="11906" w:orient="landscape"/>
      <w:pgMar w:top="1588" w:right="2098" w:bottom="1474" w:left="1985" w:header="851" w:footer="992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AB"/>
    <w:rsid w:val="00043CF1"/>
    <w:rsid w:val="00046EC3"/>
    <w:rsid w:val="00052422"/>
    <w:rsid w:val="00055BC3"/>
    <w:rsid w:val="00125A11"/>
    <w:rsid w:val="001A099D"/>
    <w:rsid w:val="001D357D"/>
    <w:rsid w:val="00266AB7"/>
    <w:rsid w:val="0039065B"/>
    <w:rsid w:val="003D410D"/>
    <w:rsid w:val="003E02BB"/>
    <w:rsid w:val="003E6FC5"/>
    <w:rsid w:val="004743A6"/>
    <w:rsid w:val="00480912"/>
    <w:rsid w:val="005839F6"/>
    <w:rsid w:val="005A653C"/>
    <w:rsid w:val="006048F9"/>
    <w:rsid w:val="00642C55"/>
    <w:rsid w:val="006435E3"/>
    <w:rsid w:val="00705CA9"/>
    <w:rsid w:val="007528AB"/>
    <w:rsid w:val="007A4D48"/>
    <w:rsid w:val="007B2348"/>
    <w:rsid w:val="007F2A41"/>
    <w:rsid w:val="00843B87"/>
    <w:rsid w:val="00875302"/>
    <w:rsid w:val="008B26AB"/>
    <w:rsid w:val="008C73BF"/>
    <w:rsid w:val="008E5763"/>
    <w:rsid w:val="00981E3F"/>
    <w:rsid w:val="00982C63"/>
    <w:rsid w:val="009C56A9"/>
    <w:rsid w:val="00A2417C"/>
    <w:rsid w:val="00AA2C73"/>
    <w:rsid w:val="00AE2FA4"/>
    <w:rsid w:val="00B12F28"/>
    <w:rsid w:val="00B6229D"/>
    <w:rsid w:val="00B70022"/>
    <w:rsid w:val="00B815FB"/>
    <w:rsid w:val="00B81A96"/>
    <w:rsid w:val="00C04942"/>
    <w:rsid w:val="00C31FBD"/>
    <w:rsid w:val="00C50545"/>
    <w:rsid w:val="00C75592"/>
    <w:rsid w:val="00C95AE2"/>
    <w:rsid w:val="00CD3B7E"/>
    <w:rsid w:val="00D0572C"/>
    <w:rsid w:val="00D96947"/>
    <w:rsid w:val="00DD021B"/>
    <w:rsid w:val="00E24CE8"/>
    <w:rsid w:val="00EC42D8"/>
    <w:rsid w:val="00EE65A1"/>
    <w:rsid w:val="00EF003D"/>
    <w:rsid w:val="00F01E75"/>
    <w:rsid w:val="00F53D08"/>
    <w:rsid w:val="00FE27BF"/>
    <w:rsid w:val="03941609"/>
    <w:rsid w:val="09F31103"/>
    <w:rsid w:val="14487E70"/>
    <w:rsid w:val="149208C7"/>
    <w:rsid w:val="16F07B27"/>
    <w:rsid w:val="26263565"/>
    <w:rsid w:val="2D035117"/>
    <w:rsid w:val="349022BA"/>
    <w:rsid w:val="3DE3602A"/>
    <w:rsid w:val="40281FDE"/>
    <w:rsid w:val="4484797D"/>
    <w:rsid w:val="45034D45"/>
    <w:rsid w:val="45D34579"/>
    <w:rsid w:val="4D613A9A"/>
    <w:rsid w:val="5334256E"/>
    <w:rsid w:val="545069D5"/>
    <w:rsid w:val="57527466"/>
    <w:rsid w:val="5E9628DD"/>
    <w:rsid w:val="5F302EEF"/>
    <w:rsid w:val="6522491C"/>
    <w:rsid w:val="6DD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正文1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4"/>
      <w:lang w:val="en-US" w:eastAsia="zh-CN" w:bidi="ar-SA"/>
    </w:rPr>
  </w:style>
  <w:style w:type="character" w:customStyle="1" w:styleId="12">
    <w:name w:val="页码1"/>
    <w:basedOn w:val="5"/>
    <w:link w:val="11"/>
    <w:qFormat/>
    <w:uiPriority w:val="0"/>
    <w:rPr>
      <w:rFonts w:ascii="Calibri" w:hAnsi="Calibri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398</Words>
  <Characters>2275</Characters>
  <Lines>18</Lines>
  <Paragraphs>5</Paragraphs>
  <TotalTime>12</TotalTime>
  <ScaleCrop>false</ScaleCrop>
  <LinksUpToDate>false</LinksUpToDate>
  <CharactersWithSpaces>2668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2022-07-13T01:26:00Z</dcterms:created>
  <dc:creator>PC</dc:creator>
  <cp:lastModifiedBy>秋影</cp:lastModifiedBy>
  <dcterms:modified xsi:type="dcterms:W3CDTF">2022-07-14T01:25:31Z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412398F8284B4AFDB11E83DCA7AEBFE3</vt:lpwstr>
  </property>
</Properties>
</file>