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868"/>
        <w:gridCol w:w="678"/>
        <w:gridCol w:w="1095"/>
        <w:gridCol w:w="735"/>
        <w:gridCol w:w="2505"/>
        <w:gridCol w:w="849"/>
        <w:gridCol w:w="240"/>
        <w:gridCol w:w="2809"/>
        <w:gridCol w:w="720"/>
        <w:gridCol w:w="690"/>
        <w:gridCol w:w="705"/>
        <w:gridCol w:w="1245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_GB2312" w:cs="宋体"/>
                <w:kern w:val="0"/>
                <w:sz w:val="28"/>
                <w:szCs w:val="28"/>
              </w:rPr>
              <w:t>附件2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7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36"/>
                <w:szCs w:val="36"/>
              </w:rPr>
              <w:t>水利部水资源管理中心公开招聘工作人员岗位信息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61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应聘人员条件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是否在职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  <w:t>其 他</w:t>
            </w: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水利部水资源管理中心（</w:t>
            </w: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人）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val="en-US" w:eastAsia="zh-CN"/>
              </w:rPr>
              <w:t xml:space="preserve"> 0401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  <w:szCs w:val="22"/>
              </w:rPr>
              <w:t>专业技术岗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  <w:szCs w:val="22"/>
              </w:rPr>
              <w:t>专业技术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从事</w:t>
            </w: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  <w:lang w:eastAsia="zh-CN"/>
              </w:rPr>
              <w:t>地下水管理</w:t>
            </w: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保护</w:t>
            </w: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  <w:lang w:eastAsia="zh-CN"/>
              </w:rPr>
              <w:t>、水资源信息化</w:t>
            </w: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等相关工作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华文仿宋" w:cs="华文仿宋"/>
                <w:sz w:val="22"/>
                <w:szCs w:val="22"/>
                <w:lang w:eastAsia="zh-CN"/>
              </w:rPr>
              <w:t>水利工程专业</w:t>
            </w:r>
            <w:r>
              <w:rPr>
                <w:rFonts w:hint="eastAsia" w:ascii="Times New Roman" w:hAnsi="Times New Roman" w:eastAsia="华文仿宋" w:cs="华文仿宋"/>
                <w:sz w:val="22"/>
                <w:szCs w:val="22"/>
                <w:lang w:val="en-US" w:eastAsia="zh-CN"/>
              </w:rPr>
              <w:t>、水文学及水资源专业、水力学及河流动力学专业</w:t>
            </w:r>
            <w:r>
              <w:rPr>
                <w:rFonts w:hint="eastAsia" w:ascii="Times New Roman" w:hAnsi="Times New Roman" w:eastAsia="华文仿宋" w:cs="华文仿宋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华文仿宋" w:cs="华文仿宋"/>
                <w:sz w:val="22"/>
                <w:szCs w:val="22"/>
              </w:rPr>
              <w:t>环境科学与工程类</w:t>
            </w:r>
            <w:r>
              <w:rPr>
                <w:rFonts w:hint="eastAsia" w:ascii="Times New Roman" w:hAnsi="Times New Roman" w:eastAsia="华文仿宋" w:cs="华文仿宋"/>
                <w:sz w:val="22"/>
                <w:szCs w:val="22"/>
                <w:lang w:eastAsia="zh-CN"/>
              </w:rPr>
              <w:t>；水文地质学专业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不限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</w:pPr>
            <w:r>
              <w:rPr>
                <w:rFonts w:hint="eastAsia" w:eastAsia="仿宋" w:cs="宋体"/>
                <w:kern w:val="0"/>
                <w:szCs w:val="21"/>
                <w:lang w:eastAsia="zh-CN"/>
              </w:rPr>
              <w:t>社会在职人员或</w:t>
            </w:r>
            <w:r>
              <w:rPr>
                <w:rFonts w:hint="eastAsia" w:eastAsia="仿宋" w:cs="宋体"/>
                <w:kern w:val="0"/>
                <w:szCs w:val="21"/>
                <w:lang w:val="en-US" w:eastAsia="zh-CN"/>
              </w:rPr>
              <w:t>2022年出站博士后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35周岁及以下，</w:t>
            </w:r>
            <w:r>
              <w:rPr>
                <w:rFonts w:hint="eastAsia" w:eastAsia="仿宋" w:cs="宋体"/>
                <w:kern w:val="0"/>
                <w:sz w:val="22"/>
                <w:szCs w:val="22"/>
                <w:lang w:eastAsia="zh-CN"/>
              </w:rPr>
              <w:t>社会在职人员需</w:t>
            </w:r>
            <w:r>
              <w:rPr>
                <w:rFonts w:hint="eastAsia" w:ascii="Times New Roman" w:hAnsi="Times New Roman" w:eastAsia="华文仿宋" w:cs="华文仿宋"/>
                <w:kern w:val="0"/>
                <w:sz w:val="22"/>
                <w:szCs w:val="22"/>
              </w:rPr>
              <w:t>具有北京市常住户口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华文仿宋" w:cs="华文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华文仿宋" w:cs="华文仿宋"/>
                <w:color w:val="FF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Style w:val="4"/>
          <w:rFonts w:ascii="Times New Roman" w:hAnsi="Times New Roman" w:eastAsia="仿宋_GB2312" w:cs="宋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B2FF"/>
    <w:rsid w:val="51BB266B"/>
    <w:rsid w:val="7F7BB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2022-07-12T16:29:00Z</dcterms:created>
  <dc:creator>genghua</dc:creator>
  <cp:lastModifiedBy>小仙女</cp:lastModifiedBy>
  <dcterms:modified xsi:type="dcterms:W3CDTF">2022-07-13T00:48:01Z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396A0913C32A4AA6B278706834139A2C</vt:lpwstr>
  </property>
</Properties>
</file>