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合肥市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包河区</w:t>
      </w:r>
      <w:r>
        <w:rPr>
          <w:rFonts w:hint="eastAsia" w:ascii="方正小标宋简体" w:hAnsi="仿宋" w:eastAsia="方正小标宋简体"/>
          <w:sz w:val="36"/>
          <w:szCs w:val="36"/>
        </w:rPr>
        <w:t>机关事业单位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青年</w:t>
      </w:r>
      <w:r>
        <w:rPr>
          <w:rFonts w:hint="eastAsia" w:ascii="方正小标宋简体" w:hAnsi="仿宋" w:eastAsia="方正小标宋简体"/>
          <w:sz w:val="36"/>
          <w:szCs w:val="36"/>
        </w:rPr>
        <w:t>就业见习人员报名表</w:t>
      </w:r>
    </w:p>
    <w:p>
      <w:pPr>
        <w:pStyle w:val="2"/>
        <w:rPr>
          <w:rFonts w:hint="eastAsia"/>
        </w:rPr>
      </w:pP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49"/>
        <w:gridCol w:w="1354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（现居住地址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脱贫户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家庭毕业生□零就业家庭毕业生□城乡低保家庭毕业生□就业困难人员家庭毕业生□其他□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是否参加过就业见习（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</w:rPr>
              <w:t>含省外</w:t>
            </w:r>
            <w:r>
              <w:rPr>
                <w:rFonts w:hint="eastAsia" w:ascii="仿宋_GB2312" w:hAnsi="仿宋_GB2312" w:cs="仿宋_GB2312"/>
                <w:b/>
                <w:bCs/>
                <w:sz w:val="26"/>
                <w:szCs w:val="26"/>
              </w:rPr>
              <w:t>，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参加过就业见习的不得再次参加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6847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未参加过□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参加过□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实践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>
      <w:pPr>
        <w:jc w:val="both"/>
        <w:rPr>
          <w:rFonts w:hint="eastAsia" w:ascii="方正小标宋简体" w:hAnsi="仿宋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25E7"/>
    <w:rsid w:val="137A25E7"/>
    <w:rsid w:val="5FFB7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2021-08-10T16:56:00Z</dcterms:created>
  <dc:creator>梦里无色花飞扬</dc:creator>
  <cp:lastModifiedBy>shuguang</cp:lastModifiedBy>
  <dcterms:modified xsi:type="dcterms:W3CDTF">2022-07-08T15:03:58Z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74D26DFCA67D46319760151C5748DF19</vt:lpwstr>
  </property>
</Properties>
</file>