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20" w:line="520" w:lineRule="exact"/>
        <w:textAlignment w:val="baseline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widowControl/>
        <w:wordWrap w:val="0"/>
        <w:spacing w:before="120" w:line="520" w:lineRule="exact"/>
        <w:textAlignment w:val="baseline"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广州市天河区纪委监委公开招聘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民情督察员岗位表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一、岗位名称：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行政综合岗。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二、录用人数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名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二、岗位要求</w:t>
      </w:r>
      <w:r>
        <w:rPr>
          <w:rFonts w:hint="eastAsia" w:ascii="Times New Roman" w:hAnsi="Times New Roman" w:eastAsia="黑体"/>
          <w:sz w:val="32"/>
          <w:szCs w:val="32"/>
        </w:rPr>
        <w:t>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1.具有国家承认的全日制本科及以上学历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，并取得相应学位。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2.专业要求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本科：</w:t>
      </w:r>
      <w:r>
        <w:rPr>
          <w:rFonts w:ascii="Times New Roman" w:hAnsi="Times New Roman" w:eastAsia="仿宋_GB2312"/>
          <w:sz w:val="32"/>
          <w:szCs w:val="32"/>
        </w:rPr>
        <w:t>哲学类（B0101）、法学类（B0301)、政治学类（B0302)、财政学类（B0202）、马克思主义理论类（B0305）、统计学类（B0711）、新闻传播学类（B0503）、侦查学（B030602)、汉语言文学（B050101）、汉语言（B050102）、会计学（B120203）、财务管理（B120204）、行政管理（B120402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研究生：</w:t>
      </w:r>
      <w:r>
        <w:rPr>
          <w:rFonts w:hint="eastAsia" w:ascii="仿宋_GB2312" w:hAnsi="仿宋_GB2312" w:eastAsia="仿宋_GB2312" w:cs="仿宋_GB2312"/>
          <w:sz w:val="32"/>
          <w:szCs w:val="32"/>
        </w:rPr>
        <w:t>无专业限制。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22314"/>
    <w:rsid w:val="54B2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2022-06-28T08:50:00Z</dcterms:created>
  <dc:creator>未知</dc:creator>
  <cp:lastModifiedBy>未知</cp:lastModifiedBy>
  <dcterms:modified xsi:type="dcterms:W3CDTF">2022-06-28T08:50:58Z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