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24"/>
          <w:highlight w:val="none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新冠肺炎疫情防控健康申报个人承诺书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line="440" w:lineRule="exact"/>
        <w:ind w:left="-1" w:leftChars="-94" w:right="0" w:rightChars="0" w:hanging="196" w:hangingChars="70"/>
        <w:textAlignment w:val="auto"/>
        <w:outlineLvl w:val="9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年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月 </w:t>
      </w:r>
      <w:r>
        <w:rPr>
          <w:rFonts w:hint="eastAsia" w:ascii="宋体" w:hAnsi="宋体" w:eastAsia="宋体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60" w:firstLineChars="200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省区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（市、县）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街道（乡镇）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街（巷）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前14天内本人有无：（在后面打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发热、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寒战、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咳嗽、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咳痰、咽痛、打喷嚏、流涕、鼻塞、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乏力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肌肉酸痛、气促、呼吸困难、胸闷、结膜充血、恶心、呕吐、腹泻、腹痛、皮疹、黄疸、嗅觉或味觉减退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等症状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国内中高风险地区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或封闭管控区域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旅居史：有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是否有境外旅居史：有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④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仍处于康复或隔离期的病例、无症状感染者或密接者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、是否接种新冠肺炎疫苗：是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val="en-US" w:eastAsia="zh-CN"/>
              </w:rPr>
              <w:t>最近14天内核酸检测记录：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次，最近1次检测日期：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eastAsia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pPr>
        <w:pStyle w:val="5"/>
        <w:spacing w:line="320" w:lineRule="exact"/>
        <w:ind w:left="-199" w:leftChars="-95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交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报名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处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招录单位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留存备查。</w:t>
      </w:r>
    </w:p>
    <w:p/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4BA501C6"/>
    <w:rsid w:val="4BA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400</Characters>
  <Lines>0</Lines>
  <Paragraphs>0</Paragraphs>
  <TotalTime>0</TotalTime>
  <ScaleCrop>false</ScaleCrop>
  <LinksUpToDate>false</LinksUpToDate>
  <CharactersWithSpaces>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2022-06-25T03:15:00Z</dcterms:created>
  <dc:creator>何灿辉</dc:creator>
  <cp:lastModifiedBy>何灿辉</cp:lastModifiedBy>
  <dcterms:modified xsi:type="dcterms:W3CDTF">2022-06-25T03:15:58Z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629E19E9EDB0487797B66927CDB2EC3C</vt:lpwstr>
  </property>
</Properties>
</file>