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widowControl w:val="0"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color w:val="000000"/>
          <w:sz w:val="40"/>
          <w:szCs w:val="40"/>
        </w:rPr>
        <w:t>2022年永兴县政府办公室公开选调（聘）工作人员计划与岗位信息表</w:t>
      </w:r>
    </w:p>
    <w:bookmarkEnd w:id="0"/>
    <w:tbl>
      <w:tblPr>
        <w:tblStyle w:val="2"/>
        <w:tblpPr w:leftFromText="180" w:rightFromText="180" w:vertAnchor="text" w:horzAnchor="page" w:tblpXSpec="center" w:tblpY="524"/>
        <w:tblOverlap w:val="never"/>
        <w:tblW w:w="1362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2744"/>
        <w:gridCol w:w="1559"/>
        <w:gridCol w:w="1276"/>
        <w:gridCol w:w="992"/>
        <w:gridCol w:w="992"/>
        <w:gridCol w:w="3827"/>
        <w:gridCol w:w="1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53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选调（聘）单位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选调（聘）</w:t>
            </w: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职位名称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选（调）聘</w:t>
            </w: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计划数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上限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要求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专业要求及相关条件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53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1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永兴县政府办公室机关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综合岗位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45周岁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大专</w:t>
            </w:r>
          </w:p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及以上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pStyle w:val="4"/>
              <w:ind w:firstLine="120" w:firstLineChars="50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1.专业不限；</w:t>
            </w:r>
          </w:p>
          <w:p>
            <w:pPr>
              <w:pStyle w:val="4"/>
              <w:ind w:firstLine="120" w:firstLineChars="50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2.具有从事办公室文秘或财务岗位</w:t>
            </w:r>
          </w:p>
          <w:p>
            <w:pPr>
              <w:pStyle w:val="4"/>
              <w:ind w:firstLine="360" w:firstLineChars="150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的工作经历。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0735-5527233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53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2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永兴县经济研究中心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管理岗位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50周岁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大专</w:t>
            </w:r>
          </w:p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及以上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pStyle w:val="4"/>
              <w:ind w:firstLine="120" w:firstLineChars="50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1.专业不限；</w:t>
            </w:r>
          </w:p>
          <w:p>
            <w:pPr>
              <w:pStyle w:val="4"/>
              <w:ind w:firstLine="120" w:firstLineChars="50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2.文字综合能力较强。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0735-5527233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53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3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永兴县社会求助服务中心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管理岗位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50周岁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大专</w:t>
            </w:r>
          </w:p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及以上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pStyle w:val="4"/>
              <w:ind w:firstLine="120" w:firstLineChars="50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1.专业不限；</w:t>
            </w:r>
          </w:p>
          <w:p>
            <w:pPr>
              <w:pStyle w:val="4"/>
              <w:ind w:firstLine="120" w:firstLineChars="50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2.文字综合能力较强。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0735-5527233</w:t>
            </w:r>
          </w:p>
        </w:tc>
      </w:tr>
    </w:tbl>
    <w:p>
      <w:pPr>
        <w:widowControl w:val="0"/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ヒラギノ角ゴ Pro W3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OWQ2NzFmYjg4NDIzNzViYWQ0ZTc0MWQxMzczYzYifQ=="/>
  </w:docVars>
  <w:rsids>
    <w:rsidRoot w:val="3C99318A"/>
    <w:rsid w:val="3C99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uiPriority w:val="0"/>
    <w:pPr>
      <w:widowControl w:val="0"/>
      <w:jc w:val="both"/>
    </w:pPr>
    <w:rPr>
      <w:rFonts w:ascii="Calibri" w:hAnsi="Calibri" w:eastAsia="ヒラギノ角ゴ Pro W3" w:cs="Times New Roman"/>
      <w:color w:val="000000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2022-06-23T03:26:00Z</dcterms:created>
  <dc:creator>(　˙灬˙　</dc:creator>
  <cp:lastModifiedBy>(　˙灬˙　</cp:lastModifiedBy>
  <dcterms:modified xsi:type="dcterms:W3CDTF">2022-06-23T03:27:07Z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3F42910756534918814228EE402533B0</vt:lpwstr>
  </property>
</Properties>
</file>